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A85" w:rsidRDefault="00754A85" w:rsidP="00754A85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 w:rsidRPr="00754A8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761919" cy="9305925"/>
            <wp:effectExtent l="0" t="0" r="1270" b="0"/>
            <wp:docPr id="1" name="Рисунок 1" descr="C:\Users\ПК-1\Desktop\сайт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Desktop\сайт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150" cy="930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A85" w:rsidRDefault="00754A85" w:rsidP="00754A85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</w:p>
    <w:p w:rsidR="007737B6" w:rsidRPr="007A2BD7" w:rsidRDefault="00754A85" w:rsidP="00754A85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bookmarkStart w:id="0" w:name="_GoBack"/>
      <w:bookmarkEnd w:id="0"/>
      <w:r w:rsidR="007737B6" w:rsidRPr="007A2BD7">
        <w:rPr>
          <w:rFonts w:ascii="Times New Roman" w:hAnsi="Times New Roman" w:cs="Times New Roman"/>
          <w:sz w:val="24"/>
          <w:szCs w:val="24"/>
        </w:rPr>
        <w:t>3.3. При составлении плана проведения открытых просмотров целесообразно поручать в первую очередь опытным, творчески работающим педагогам. Могут привлекаться к открытым просмотрам молодые педагоги, если у них есть интересные поиски, педагогические находки.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 3.4. При планировании открытых просмотров определяется конкретная методическая цель, каждая из них - общая или частная.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3.5. Выбор темы открытого просмотра предоставляется педагогу, который проводит открытый просмотр или называется годовая задача, в соответствии с которой необходимо представить опыт работы. При прочих равных условиях, преимущество должно быть отдано сложным темам программы, которые недостаточно освещены в методической литературе, требуют серьезных изменений в методике их изложения.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3.6. При планировании открытых просмотров следует равномерно распределять их в течение года. Нецелесообразно планировать их на август и в периоды адаптации.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3.7. Педагогу рекомендуется планировать один открытый просмотр в течение года.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2BD7">
        <w:rPr>
          <w:rFonts w:ascii="Times New Roman" w:hAnsi="Times New Roman" w:cs="Times New Roman"/>
          <w:b/>
          <w:sz w:val="24"/>
          <w:szCs w:val="24"/>
        </w:rPr>
        <w:t xml:space="preserve">4. Критерии для оценки эффективности открытого просмотра.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4.1. Оценка реализации основных принципов развивающего обучения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4.2. В соответствии с методической целью просмотра педагог отбирает материал, который позволит наиболее полно раскрыть те методы, приемы и средства, которые составляют основу педагогического мастерства.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4.3. При подготовке к открытому просмотру педагог должен использовать современную информацию, подобрать материалы из периодической, методической литературы, использовать результаты посещения </w:t>
      </w:r>
      <w:proofErr w:type="gramStart"/>
      <w:r w:rsidRPr="007A2BD7">
        <w:rPr>
          <w:rFonts w:ascii="Times New Roman" w:hAnsi="Times New Roman" w:cs="Times New Roman"/>
          <w:sz w:val="24"/>
          <w:szCs w:val="24"/>
        </w:rPr>
        <w:t>методических ,</w:t>
      </w:r>
      <w:proofErr w:type="gramEnd"/>
      <w:r w:rsidRPr="007A2BD7">
        <w:rPr>
          <w:rFonts w:ascii="Times New Roman" w:hAnsi="Times New Roman" w:cs="Times New Roman"/>
          <w:sz w:val="24"/>
          <w:szCs w:val="24"/>
        </w:rPr>
        <w:t xml:space="preserve"> выставок и т.п.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4.4. К открытому просмотру необходимо составить план с рациональным распределением времени и указаниями учебной деятельности воспитанников и деятельности педагога на каждом этапе открытого просмотра.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4.5. Материально - техническое оснащение открытого просмотра рекомендуется продумать и подготовить заранее.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4.6. Наглядные пособия и мультимедийные средства для открытого просмотра необходимо отобрать так, чтобы их применение давало оптимальный эффект для достижения поставленных целей.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2BD7">
        <w:rPr>
          <w:rFonts w:ascii="Times New Roman" w:hAnsi="Times New Roman" w:cs="Times New Roman"/>
          <w:b/>
          <w:sz w:val="24"/>
          <w:szCs w:val="24"/>
        </w:rPr>
        <w:t xml:space="preserve">5. Методическое обеспечение.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>5.1. Полный комплект документов, определяющих методическое обеспечение просмотра, готовится не позднее, чем за неделю до его проведения.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 5.2. В зависимости от типа деятельности подбираются соответствующие составляющие методического обеспечения. </w:t>
      </w:r>
    </w:p>
    <w:p w:rsidR="00BD1838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>5.3. Методическая разработка или метод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5.4. Педагог, готовящий открытый просмотр, рассматривает в методической разработке образовательный процесс в свете новых образовательных стандартов, которые положены в основу просмотра, чтобы используемые методы и средства взаимодействия с воспитанниками, способы организации их деятельности помогли другим педагогам критически оценивать всю систему работы и вызвали желание ее усовершенствовать.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5.5. Методическая разработка может дополняться и частично перерабатываться после проведения открытого просмотра, чтобы все ценное, что получено в процессе проведения просмотра, нашло в ней отражение и могло использоваться другими педагогами.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5.6. Содержание и оформление методической разработки должно соответствовать требованиям к разработке организованной образовательной деятельности или образовательной деятельности в режиме дня.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5.7. Подготовленная и оформленная методическая разработка представляется на рассмотрение и сдается старшему воспитателю, у педагога - хранится в портфолио.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2BD7">
        <w:rPr>
          <w:rFonts w:ascii="Times New Roman" w:hAnsi="Times New Roman" w:cs="Times New Roman"/>
          <w:b/>
          <w:sz w:val="24"/>
          <w:szCs w:val="24"/>
        </w:rPr>
        <w:t xml:space="preserve">6. Проведение открытого просмотра.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6.1. Все приглашенные должны соблюдать корпоративную этику и педагогический такт, не вмешиваться в ход просмотра, не выражать в присутствии детей своего отношения к работе педагога, ведущего его. 6.2. Приглашенные в процессе наблюдения должны проследить: как педагог, ведущий занятие, достигает поставленной цели; с помощью каких методических приемов и средств обучения реализует требования учебной программы, каковы результаты его деятельности.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2BD7">
        <w:rPr>
          <w:rFonts w:ascii="Times New Roman" w:hAnsi="Times New Roman" w:cs="Times New Roman"/>
          <w:b/>
          <w:sz w:val="24"/>
          <w:szCs w:val="24"/>
        </w:rPr>
        <w:t xml:space="preserve">7. Обсуждение и анализ.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lastRenderedPageBreak/>
        <w:t>7.1. Обсуждение открытого просмотра проводится в день его проведения.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 7.2. Организует обсуждение ответственное за проведение открытых просмотров лицо.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7.3. Цель обсуждения - оценка правильности постановки занятия, целесообразность выбранных методов и средств, помощь педагогу увидеть отдельные методические приемы, их эффективность с точки зрения поставленных задач.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7.4. Обсуждение следует проводить в следующей последовательности: педагог, проводивший занятие; приглашенные педагоги; представитель администрации; педагог, проводивший занятие, подводит итог открытого занятия.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7.5. Первое слово предоставляется педагогу, который проводил открытый просмотр. Он должен четко раскрыть цели учебного просмотра, обосновать выбор методов и средств, качество их применения, сообщить критические заключения по проведению просмотра и содержанию подобранного материала. Выступление педагога должно помочь присутствующим понять его педагогический замысел, особенности применяемых им методов и приемов, ведущие идеи, которые лежат в основе системы его работы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7.6. Выступающие должны детально разобрать достоинства и недостатки просмотра, оценить с позиции дидактических принципов, обратить внимание на достижение поставленных целей воспитания и развития, на эффективность использования наглядных пособий и дидактических материалов. В ходе обсуждения можно отметить недостатки, ошибки, допущенные в организации и содержании, дать рекомендации по совершенствованию системы работы.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7.7. В заключении выступает представитель администрации. Он подводит итоги обсуждения, отмечают, что было упущено присутствующими, дают оценку приемам и методам, использованным на просмотре, отмечают глубину раскрытия поставленной методической цели открытого просмотра и делают вывод о целесообразности использования представленного опыта.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 xml:space="preserve">7.8. При анализе открытого просмотра все выступающие должны оценить воспитательную роль просмотра, его значение. Тон обсуждения должен быть деловой и доброжелательный. Необходим живой обмен мнениями, дискуссия, которые вызывают не только желание критически оценить работу коллеги, но и творчески использовать его опыт в работе. </w:t>
      </w:r>
    </w:p>
    <w:p w:rsidR="007737B6" w:rsidRPr="007A2BD7" w:rsidRDefault="007737B6" w:rsidP="00773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BD7">
        <w:rPr>
          <w:rFonts w:ascii="Times New Roman" w:hAnsi="Times New Roman" w:cs="Times New Roman"/>
          <w:sz w:val="24"/>
          <w:szCs w:val="24"/>
        </w:rPr>
        <w:t>7.9. После выступления присутствующих слово вновь предоставляется педагогу, проводившему открытый просмотр. Он отмечает, какие замечания принимает, с чем не согласен и почему, доказывает свою точку зрения.</w:t>
      </w:r>
    </w:p>
    <w:sectPr w:rsidR="007737B6" w:rsidRPr="007A2BD7" w:rsidSect="007737B6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B6"/>
    <w:rsid w:val="0011773D"/>
    <w:rsid w:val="004C1FFD"/>
    <w:rsid w:val="00542E32"/>
    <w:rsid w:val="005F0F86"/>
    <w:rsid w:val="00754A85"/>
    <w:rsid w:val="007737B6"/>
    <w:rsid w:val="007A2BD7"/>
    <w:rsid w:val="008F28A4"/>
    <w:rsid w:val="00BD1838"/>
    <w:rsid w:val="00E7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5BA72-0B7C-4310-B8AB-101401A4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ПК-1</cp:lastModifiedBy>
  <cp:revision>3</cp:revision>
  <dcterms:created xsi:type="dcterms:W3CDTF">2020-01-31T07:03:00Z</dcterms:created>
  <dcterms:modified xsi:type="dcterms:W3CDTF">2020-01-31T07:07:00Z</dcterms:modified>
</cp:coreProperties>
</file>