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8C" w:rsidRPr="0013215D" w:rsidRDefault="0000008C" w:rsidP="0000008C">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13215D">
        <w:rPr>
          <w:rFonts w:ascii="Times New Roman" w:eastAsia="Times New Roman" w:hAnsi="Times New Roman" w:cs="Times New Roman"/>
          <w:b/>
          <w:bCs/>
          <w:color w:val="000000"/>
          <w:sz w:val="28"/>
          <w:szCs w:val="28"/>
          <w:lang w:eastAsia="ru-RU"/>
        </w:rPr>
        <w:t>ПРОГРАММА</w:t>
      </w:r>
    </w:p>
    <w:p w:rsidR="0000008C" w:rsidRPr="0013215D" w:rsidRDefault="0000008C" w:rsidP="0000008C">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13215D">
        <w:rPr>
          <w:rFonts w:ascii="Times New Roman" w:eastAsia="Times New Roman" w:hAnsi="Times New Roman" w:cs="Times New Roman"/>
          <w:b/>
          <w:bCs/>
          <w:color w:val="000000"/>
          <w:sz w:val="28"/>
          <w:szCs w:val="28"/>
          <w:lang w:eastAsia="ru-RU"/>
        </w:rPr>
        <w:t>наставничества для работы с молодыми педагогами</w:t>
      </w:r>
    </w:p>
    <w:p w:rsidR="0000008C" w:rsidRPr="0013215D" w:rsidRDefault="0000008C" w:rsidP="0000008C">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13215D">
        <w:rPr>
          <w:rFonts w:ascii="Times New Roman" w:eastAsia="Times New Roman" w:hAnsi="Times New Roman" w:cs="Times New Roman"/>
          <w:b/>
          <w:bCs/>
          <w:color w:val="000000"/>
          <w:sz w:val="28"/>
          <w:szCs w:val="28"/>
          <w:lang w:eastAsia="ru-RU"/>
        </w:rPr>
        <w:t>дошкольного образования</w:t>
      </w:r>
    </w:p>
    <w:p w:rsidR="0000008C" w:rsidRPr="0000008C" w:rsidRDefault="0000008C" w:rsidP="0000008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20</w:t>
      </w:r>
      <w:r w:rsidR="00411555">
        <w:rPr>
          <w:rFonts w:ascii="Times New Roman" w:eastAsia="Times New Roman" w:hAnsi="Times New Roman" w:cs="Times New Roman"/>
          <w:color w:val="000000"/>
          <w:sz w:val="26"/>
          <w:lang w:eastAsia="ru-RU"/>
        </w:rPr>
        <w:t>21</w:t>
      </w:r>
    </w:p>
    <w:p w:rsidR="0000008C" w:rsidRPr="0000008C" w:rsidRDefault="0000008C" w:rsidP="0000008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b/>
          <w:bCs/>
          <w:color w:val="000000"/>
          <w:sz w:val="26"/>
          <w:lang w:eastAsia="ru-RU"/>
        </w:rPr>
        <w:t>Содержание</w:t>
      </w:r>
    </w:p>
    <w:tbl>
      <w:tblPr>
        <w:tblW w:w="9640" w:type="dxa"/>
        <w:tblInd w:w="-108" w:type="dxa"/>
        <w:shd w:val="clear" w:color="auto" w:fill="FFFFFF"/>
        <w:tblCellMar>
          <w:top w:w="15" w:type="dxa"/>
          <w:left w:w="15" w:type="dxa"/>
          <w:bottom w:w="15" w:type="dxa"/>
          <w:right w:w="15" w:type="dxa"/>
        </w:tblCellMar>
        <w:tblLook w:val="04A0"/>
      </w:tblPr>
      <w:tblGrid>
        <w:gridCol w:w="8692"/>
        <w:gridCol w:w="948"/>
      </w:tblGrid>
      <w:tr w:rsidR="0000008C" w:rsidRPr="00E23F13" w:rsidTr="0000008C">
        <w:tc>
          <w:tcPr>
            <w:tcW w:w="875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1. Паспорт программы………………………………………………………….</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3</w:t>
            </w:r>
          </w:p>
        </w:tc>
      </w:tr>
      <w:tr w:rsidR="0000008C" w:rsidRPr="00E23F13" w:rsidTr="0000008C">
        <w:tc>
          <w:tcPr>
            <w:tcW w:w="875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2. Пояснительная записка……………………………………………………….</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6</w:t>
            </w:r>
          </w:p>
        </w:tc>
      </w:tr>
      <w:tr w:rsidR="0000008C" w:rsidRPr="00E23F13" w:rsidTr="0000008C">
        <w:tc>
          <w:tcPr>
            <w:tcW w:w="875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3.Содержание программы……………………………………………………….</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8</w:t>
            </w:r>
          </w:p>
        </w:tc>
      </w:tr>
      <w:tr w:rsidR="0000008C" w:rsidRPr="00E23F13" w:rsidTr="0000008C">
        <w:tc>
          <w:tcPr>
            <w:tcW w:w="875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3.1. Система работы с молодыми педагогами………………………………</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8</w:t>
            </w:r>
          </w:p>
        </w:tc>
      </w:tr>
      <w:tr w:rsidR="0000008C" w:rsidRPr="00E23F13" w:rsidTr="0000008C">
        <w:tc>
          <w:tcPr>
            <w:tcW w:w="875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3.2. Этапы реализации программы…………………………………………..</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9</w:t>
            </w:r>
          </w:p>
        </w:tc>
      </w:tr>
      <w:tr w:rsidR="0000008C" w:rsidRPr="00E23F13" w:rsidTr="0000008C">
        <w:tc>
          <w:tcPr>
            <w:tcW w:w="875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3.3. Формы работы педагога наставника с наставляемым молодым педагогом…………………………………………………………………………</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12</w:t>
            </w:r>
          </w:p>
        </w:tc>
      </w:tr>
      <w:tr w:rsidR="0000008C" w:rsidRPr="00E23F13" w:rsidTr="0000008C">
        <w:tc>
          <w:tcPr>
            <w:tcW w:w="875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3.4. Примерный план работы педагога наставника с молодым педагогом..</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13</w:t>
            </w:r>
          </w:p>
        </w:tc>
      </w:tr>
      <w:tr w:rsidR="0000008C" w:rsidRPr="00E23F13" w:rsidTr="0000008C">
        <w:tc>
          <w:tcPr>
            <w:tcW w:w="875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Приложение 1. Форма индивидуального плана профессионального становления молодого педагога……………………………………………….</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20</w:t>
            </w:r>
          </w:p>
        </w:tc>
      </w:tr>
      <w:tr w:rsidR="0000008C" w:rsidRPr="00E23F13" w:rsidTr="0000008C">
        <w:tc>
          <w:tcPr>
            <w:tcW w:w="875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Приложение 2. Показатели системы оценки профессиональной деятельности молодого педагога………………………………………………..</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21</w:t>
            </w:r>
          </w:p>
        </w:tc>
      </w:tr>
      <w:tr w:rsidR="0000008C" w:rsidRPr="00E23F13" w:rsidTr="0000008C">
        <w:tc>
          <w:tcPr>
            <w:tcW w:w="875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Приложение 3. Анкета для педагога наставника для анализа промежуточных результатов работы……………………………………………</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22</w:t>
            </w:r>
          </w:p>
        </w:tc>
      </w:tr>
      <w:tr w:rsidR="0000008C" w:rsidRPr="00E23F13" w:rsidTr="0000008C">
        <w:tc>
          <w:tcPr>
            <w:tcW w:w="875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Приложение 4. Анкеты для молодого педагога……………………………….</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24</w:t>
            </w:r>
          </w:p>
        </w:tc>
      </w:tr>
      <w:tr w:rsidR="0000008C" w:rsidRPr="00E23F13" w:rsidTr="0000008C">
        <w:tc>
          <w:tcPr>
            <w:tcW w:w="875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Приложение 5. Диагностическая карта оценки навыков молодого педагога...</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30</w:t>
            </w:r>
          </w:p>
        </w:tc>
      </w:tr>
      <w:tr w:rsidR="0000008C" w:rsidRPr="00E23F13" w:rsidTr="0000008C">
        <w:tc>
          <w:tcPr>
            <w:tcW w:w="875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Приложение 6. Форма отчета о проделанной работе по организации наставничества за год…………………………………………………………….</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33</w:t>
            </w:r>
          </w:p>
        </w:tc>
      </w:tr>
    </w:tbl>
    <w:p w:rsidR="0000008C" w:rsidRPr="0000008C" w:rsidRDefault="0000008C" w:rsidP="0000008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b/>
          <w:bCs/>
          <w:color w:val="000000"/>
          <w:sz w:val="26"/>
          <w:lang w:eastAsia="ru-RU"/>
        </w:rPr>
        <w:t>1. Паспорт программы</w:t>
      </w:r>
    </w:p>
    <w:tbl>
      <w:tblPr>
        <w:tblW w:w="9640" w:type="dxa"/>
        <w:tblInd w:w="-108" w:type="dxa"/>
        <w:shd w:val="clear" w:color="auto" w:fill="FFFFFF"/>
        <w:tblCellMar>
          <w:top w:w="15" w:type="dxa"/>
          <w:left w:w="15" w:type="dxa"/>
          <w:bottom w:w="15" w:type="dxa"/>
          <w:right w:w="15" w:type="dxa"/>
        </w:tblCellMar>
        <w:tblLook w:val="04A0"/>
      </w:tblPr>
      <w:tblGrid>
        <w:gridCol w:w="3286"/>
        <w:gridCol w:w="6354"/>
      </w:tblGrid>
      <w:tr w:rsidR="0000008C" w:rsidRPr="00E23F13" w:rsidTr="0000008C">
        <w:tc>
          <w:tcPr>
            <w:tcW w:w="3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b/>
                <w:bCs/>
                <w:color w:val="000000"/>
                <w:sz w:val="24"/>
                <w:szCs w:val="24"/>
                <w:lang w:eastAsia="ru-RU"/>
              </w:rPr>
              <w:t>Название программы</w:t>
            </w:r>
          </w:p>
        </w:tc>
        <w:tc>
          <w:tcPr>
            <w:tcW w:w="6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xml:space="preserve">Программа наставничества для работы с молодыми педагогами дошкольного </w:t>
            </w:r>
            <w:r w:rsidR="00E23F13">
              <w:rPr>
                <w:rFonts w:ascii="Times New Roman" w:eastAsia="Times New Roman" w:hAnsi="Times New Roman" w:cs="Times New Roman"/>
                <w:color w:val="000000"/>
                <w:sz w:val="24"/>
                <w:szCs w:val="24"/>
                <w:lang w:eastAsia="ru-RU"/>
              </w:rPr>
              <w:t>образования МК</w:t>
            </w:r>
            <w:r w:rsidRPr="00E23F13">
              <w:rPr>
                <w:rFonts w:ascii="Times New Roman" w:eastAsia="Times New Roman" w:hAnsi="Times New Roman" w:cs="Times New Roman"/>
                <w:color w:val="000000"/>
                <w:sz w:val="24"/>
                <w:szCs w:val="24"/>
                <w:lang w:eastAsia="ru-RU"/>
              </w:rPr>
              <w:t>ДОУ «</w:t>
            </w:r>
            <w:r w:rsidR="00E23F13">
              <w:rPr>
                <w:rFonts w:ascii="Times New Roman" w:eastAsia="Times New Roman" w:hAnsi="Times New Roman" w:cs="Times New Roman"/>
                <w:color w:val="000000"/>
                <w:sz w:val="24"/>
                <w:szCs w:val="24"/>
                <w:lang w:eastAsia="ru-RU"/>
              </w:rPr>
              <w:t>Детский сад № 4 «Малышок»»</w:t>
            </w:r>
          </w:p>
        </w:tc>
      </w:tr>
      <w:tr w:rsidR="0000008C" w:rsidRPr="00E23F13" w:rsidTr="0000008C">
        <w:tc>
          <w:tcPr>
            <w:tcW w:w="3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b/>
                <w:bCs/>
                <w:color w:val="000000"/>
                <w:sz w:val="24"/>
                <w:szCs w:val="24"/>
                <w:lang w:eastAsia="ru-RU"/>
              </w:rPr>
              <w:t>Авторы</w:t>
            </w:r>
          </w:p>
        </w:tc>
        <w:tc>
          <w:tcPr>
            <w:tcW w:w="6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E23F13" w:rsidP="0000008C">
            <w:pPr>
              <w:spacing w:after="0" w:line="240" w:lineRule="auto"/>
              <w:rPr>
                <w:rFonts w:ascii="Times New Roman" w:eastAsia="Times New Roman" w:hAnsi="Times New Roman" w:cs="Times New Roman"/>
                <w:sz w:val="24"/>
                <w:szCs w:val="24"/>
                <w:lang w:eastAsia="ru-RU"/>
              </w:rPr>
            </w:pPr>
            <w:r w:rsidRPr="00E23F13">
              <w:rPr>
                <w:rFonts w:ascii="Times New Roman" w:eastAsia="Times New Roman" w:hAnsi="Times New Roman" w:cs="Times New Roman"/>
                <w:sz w:val="24"/>
                <w:szCs w:val="24"/>
                <w:lang w:eastAsia="ru-RU"/>
              </w:rPr>
              <w:t xml:space="preserve">Старший воспитатель </w:t>
            </w:r>
            <w:proofErr w:type="spellStart"/>
            <w:r w:rsidRPr="00E23F13">
              <w:rPr>
                <w:rFonts w:ascii="Times New Roman" w:eastAsia="Times New Roman" w:hAnsi="Times New Roman" w:cs="Times New Roman"/>
                <w:sz w:val="24"/>
                <w:szCs w:val="24"/>
                <w:lang w:eastAsia="ru-RU"/>
              </w:rPr>
              <w:t>Мусинова</w:t>
            </w:r>
            <w:proofErr w:type="spellEnd"/>
            <w:r w:rsidRPr="00E23F13">
              <w:rPr>
                <w:rFonts w:ascii="Times New Roman" w:eastAsia="Times New Roman" w:hAnsi="Times New Roman" w:cs="Times New Roman"/>
                <w:sz w:val="24"/>
                <w:szCs w:val="24"/>
                <w:lang w:eastAsia="ru-RU"/>
              </w:rPr>
              <w:t xml:space="preserve"> А.</w:t>
            </w:r>
          </w:p>
        </w:tc>
      </w:tr>
      <w:tr w:rsidR="0000008C" w:rsidRPr="00E23F13" w:rsidTr="0000008C">
        <w:tc>
          <w:tcPr>
            <w:tcW w:w="3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b/>
                <w:bCs/>
                <w:color w:val="000000"/>
                <w:sz w:val="24"/>
                <w:szCs w:val="24"/>
                <w:lang w:eastAsia="ru-RU"/>
              </w:rPr>
              <w:t>Организация исполнитель</w:t>
            </w:r>
          </w:p>
        </w:tc>
        <w:tc>
          <w:tcPr>
            <w:tcW w:w="6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E23F13" w:rsidP="0000008C">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МК</w:t>
            </w:r>
            <w:r w:rsidR="0000008C" w:rsidRPr="00E23F13">
              <w:rPr>
                <w:rFonts w:ascii="Times New Roman" w:eastAsia="Times New Roman" w:hAnsi="Times New Roman" w:cs="Times New Roman"/>
                <w:color w:val="000000"/>
                <w:sz w:val="24"/>
                <w:szCs w:val="24"/>
                <w:lang w:eastAsia="ru-RU"/>
              </w:rPr>
              <w:t xml:space="preserve">ДОУ </w:t>
            </w:r>
            <w:r w:rsidRPr="00E23F13">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Детский сад № 4 «Малышок»»</w:t>
            </w:r>
          </w:p>
        </w:tc>
      </w:tr>
      <w:tr w:rsidR="0000008C" w:rsidRPr="00E23F13" w:rsidTr="0000008C">
        <w:tc>
          <w:tcPr>
            <w:tcW w:w="3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b/>
                <w:bCs/>
                <w:color w:val="000000"/>
                <w:sz w:val="24"/>
                <w:szCs w:val="24"/>
                <w:lang w:eastAsia="ru-RU"/>
              </w:rPr>
              <w:t>Целевая аудитория</w:t>
            </w:r>
          </w:p>
        </w:tc>
        <w:tc>
          <w:tcPr>
            <w:tcW w:w="6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Воспитатели со стажем работы по должности менее 3-х лет.</w:t>
            </w:r>
          </w:p>
        </w:tc>
      </w:tr>
      <w:tr w:rsidR="0000008C" w:rsidRPr="00E23F13" w:rsidTr="0000008C">
        <w:tc>
          <w:tcPr>
            <w:tcW w:w="3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b/>
                <w:bCs/>
                <w:color w:val="000000"/>
                <w:sz w:val="24"/>
                <w:szCs w:val="24"/>
                <w:lang w:eastAsia="ru-RU"/>
              </w:rPr>
              <w:t>Срок реализации</w:t>
            </w:r>
          </w:p>
        </w:tc>
        <w:tc>
          <w:tcPr>
            <w:tcW w:w="6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240" w:lineRule="auto"/>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3 года</w:t>
            </w:r>
          </w:p>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xml:space="preserve">(сентябрь </w:t>
            </w:r>
            <w:r w:rsidR="00411555">
              <w:rPr>
                <w:rFonts w:ascii="Times New Roman" w:eastAsia="Times New Roman" w:hAnsi="Times New Roman" w:cs="Times New Roman"/>
                <w:color w:val="000000"/>
                <w:sz w:val="24"/>
                <w:szCs w:val="24"/>
                <w:lang w:eastAsia="ru-RU"/>
              </w:rPr>
              <w:t>2021г. – май 2022</w:t>
            </w:r>
            <w:r w:rsidRPr="00E23F13">
              <w:rPr>
                <w:rFonts w:ascii="Times New Roman" w:eastAsia="Times New Roman" w:hAnsi="Times New Roman" w:cs="Times New Roman"/>
                <w:color w:val="000000"/>
                <w:sz w:val="24"/>
                <w:szCs w:val="24"/>
                <w:lang w:eastAsia="ru-RU"/>
              </w:rPr>
              <w:t>г.)</w:t>
            </w:r>
          </w:p>
        </w:tc>
      </w:tr>
      <w:tr w:rsidR="0000008C" w:rsidRPr="00E23F13" w:rsidTr="0000008C">
        <w:tc>
          <w:tcPr>
            <w:tcW w:w="3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b/>
                <w:bCs/>
                <w:color w:val="000000"/>
                <w:sz w:val="24"/>
                <w:szCs w:val="24"/>
                <w:lang w:eastAsia="ru-RU"/>
              </w:rPr>
              <w:t>Этапы реализации</w:t>
            </w:r>
          </w:p>
        </w:tc>
        <w:tc>
          <w:tcPr>
            <w:tcW w:w="6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240" w:lineRule="auto"/>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xml:space="preserve">1 этап </w:t>
            </w:r>
            <w:r w:rsidR="00411555">
              <w:rPr>
                <w:rFonts w:ascii="Times New Roman" w:eastAsia="Times New Roman" w:hAnsi="Times New Roman" w:cs="Times New Roman"/>
                <w:color w:val="000000"/>
                <w:sz w:val="24"/>
                <w:szCs w:val="24"/>
                <w:lang w:eastAsia="ru-RU"/>
              </w:rPr>
              <w:t>– диагностический (сентябрь 2021</w:t>
            </w:r>
            <w:r w:rsidRPr="00E23F13">
              <w:rPr>
                <w:rFonts w:ascii="Times New Roman" w:eastAsia="Times New Roman" w:hAnsi="Times New Roman" w:cs="Times New Roman"/>
                <w:color w:val="000000"/>
                <w:sz w:val="24"/>
                <w:szCs w:val="24"/>
                <w:lang w:eastAsia="ru-RU"/>
              </w:rPr>
              <w:t>г.)</w:t>
            </w:r>
          </w:p>
          <w:p w:rsidR="0000008C" w:rsidRPr="00E23F13" w:rsidRDefault="0000008C" w:rsidP="0000008C">
            <w:pPr>
              <w:spacing w:after="0" w:line="240" w:lineRule="auto"/>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2 э</w:t>
            </w:r>
            <w:r w:rsidR="00411555">
              <w:rPr>
                <w:rFonts w:ascii="Times New Roman" w:eastAsia="Times New Roman" w:hAnsi="Times New Roman" w:cs="Times New Roman"/>
                <w:color w:val="000000"/>
                <w:sz w:val="24"/>
                <w:szCs w:val="24"/>
                <w:lang w:eastAsia="ru-RU"/>
              </w:rPr>
              <w:t>тап – практический (октябрь 2021г. – апрель 2022</w:t>
            </w:r>
            <w:r w:rsidRPr="00E23F13">
              <w:rPr>
                <w:rFonts w:ascii="Times New Roman" w:eastAsia="Times New Roman" w:hAnsi="Times New Roman" w:cs="Times New Roman"/>
                <w:color w:val="000000"/>
                <w:sz w:val="24"/>
                <w:szCs w:val="24"/>
                <w:lang w:eastAsia="ru-RU"/>
              </w:rPr>
              <w:t>г.)</w:t>
            </w:r>
          </w:p>
          <w:p w:rsidR="0000008C" w:rsidRPr="00E23F13" w:rsidRDefault="00411555" w:rsidP="0000008C">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этап – аналитический (май 2022</w:t>
            </w:r>
            <w:r w:rsidR="0000008C" w:rsidRPr="00E23F13">
              <w:rPr>
                <w:rFonts w:ascii="Times New Roman" w:eastAsia="Times New Roman" w:hAnsi="Times New Roman" w:cs="Times New Roman"/>
                <w:color w:val="000000"/>
                <w:sz w:val="24"/>
                <w:szCs w:val="24"/>
                <w:lang w:eastAsia="ru-RU"/>
              </w:rPr>
              <w:t>г.)</w:t>
            </w:r>
          </w:p>
        </w:tc>
      </w:tr>
      <w:tr w:rsidR="0000008C" w:rsidRPr="00E23F13" w:rsidTr="0000008C">
        <w:tc>
          <w:tcPr>
            <w:tcW w:w="3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b/>
                <w:bCs/>
                <w:color w:val="000000"/>
                <w:sz w:val="24"/>
                <w:szCs w:val="24"/>
                <w:lang w:eastAsia="ru-RU"/>
              </w:rPr>
              <w:t>Цель</w:t>
            </w:r>
          </w:p>
        </w:tc>
        <w:tc>
          <w:tcPr>
            <w:tcW w:w="6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Оказание помощи молодым педагогам в повышении квалификации, уровня профессионального мастерства и обобщении передового педагогического опыта, адаптации к коллективу коллег, детей, родителей.</w:t>
            </w:r>
          </w:p>
        </w:tc>
      </w:tr>
      <w:tr w:rsidR="0000008C" w:rsidRPr="00E23F13" w:rsidTr="0000008C">
        <w:tc>
          <w:tcPr>
            <w:tcW w:w="3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b/>
                <w:bCs/>
                <w:color w:val="000000"/>
                <w:sz w:val="24"/>
                <w:szCs w:val="24"/>
                <w:lang w:eastAsia="ru-RU"/>
              </w:rPr>
              <w:t>Задачи</w:t>
            </w:r>
          </w:p>
        </w:tc>
        <w:tc>
          <w:tcPr>
            <w:tcW w:w="6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240" w:lineRule="auto"/>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1. Обеспечить теоретическую, психологическую, методическую поддержку молодых педагогов.  </w:t>
            </w:r>
          </w:p>
          <w:p w:rsidR="0000008C" w:rsidRPr="00E23F13" w:rsidRDefault="0000008C" w:rsidP="0000008C">
            <w:pPr>
              <w:spacing w:after="0" w:line="240" w:lineRule="auto"/>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2. Стимулировать повышение теоретического и практического уровня педагогов, овладение современными педагогическими технологиями.</w:t>
            </w:r>
          </w:p>
          <w:p w:rsidR="0000008C" w:rsidRPr="00E23F13" w:rsidRDefault="0000008C" w:rsidP="0000008C">
            <w:pPr>
              <w:spacing w:after="0" w:line="240" w:lineRule="auto"/>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3. Способствовать планированию  карьеры  молодых специалистов, мотивации к повышению квалификационного уровня.</w:t>
            </w:r>
          </w:p>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4. Отслеживать динамику развития профессиональной деятельности каждого педагога.</w:t>
            </w:r>
          </w:p>
        </w:tc>
      </w:tr>
      <w:tr w:rsidR="0000008C" w:rsidRPr="00E23F13" w:rsidTr="0000008C">
        <w:tc>
          <w:tcPr>
            <w:tcW w:w="3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b/>
                <w:bCs/>
                <w:color w:val="000000"/>
                <w:sz w:val="24"/>
                <w:szCs w:val="24"/>
                <w:lang w:eastAsia="ru-RU"/>
              </w:rPr>
              <w:t>Основные направления</w:t>
            </w:r>
          </w:p>
        </w:tc>
        <w:tc>
          <w:tcPr>
            <w:tcW w:w="6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240" w:lineRule="auto"/>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xml:space="preserve">     1. Повышение профессионального мастерства молодых </w:t>
            </w:r>
            <w:r w:rsidRPr="00E23F13">
              <w:rPr>
                <w:rFonts w:ascii="Times New Roman" w:eastAsia="Times New Roman" w:hAnsi="Times New Roman" w:cs="Times New Roman"/>
                <w:color w:val="000000"/>
                <w:sz w:val="24"/>
                <w:szCs w:val="24"/>
                <w:lang w:eastAsia="ru-RU"/>
              </w:rPr>
              <w:lastRenderedPageBreak/>
              <w:t>педагогов в моделировании воспитательно-образовательного процесса.</w:t>
            </w:r>
          </w:p>
          <w:p w:rsidR="0000008C" w:rsidRPr="00E23F13" w:rsidRDefault="0000008C" w:rsidP="0000008C">
            <w:pPr>
              <w:spacing w:after="0" w:line="240" w:lineRule="auto"/>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2. Формирование навыка ведения педагогической документации.</w:t>
            </w:r>
          </w:p>
          <w:p w:rsidR="0000008C" w:rsidRPr="00E23F13" w:rsidRDefault="0000008C" w:rsidP="0000008C">
            <w:pPr>
              <w:spacing w:after="0" w:line="240" w:lineRule="auto"/>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3. Изучение нормативных актов и инструктивных документов, обеспечивающих реализацию воспитательно-образовательного процесса.</w:t>
            </w:r>
          </w:p>
          <w:p w:rsidR="0000008C" w:rsidRPr="00E23F13" w:rsidRDefault="0000008C" w:rsidP="0000008C">
            <w:pPr>
              <w:spacing w:after="0" w:line="240" w:lineRule="auto"/>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4. Развитие профессиональной компетенции.</w:t>
            </w:r>
          </w:p>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5. Изучение уровня профессиональной подготовки молодых педагогов и анализ результатов работы наставничества.</w:t>
            </w:r>
          </w:p>
        </w:tc>
      </w:tr>
      <w:tr w:rsidR="0000008C" w:rsidRPr="00E23F13" w:rsidTr="0000008C">
        <w:tc>
          <w:tcPr>
            <w:tcW w:w="3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b/>
                <w:bCs/>
                <w:color w:val="000000"/>
                <w:sz w:val="24"/>
                <w:szCs w:val="24"/>
                <w:lang w:eastAsia="ru-RU"/>
              </w:rPr>
              <w:lastRenderedPageBreak/>
              <w:t>Условия эффективности</w:t>
            </w:r>
          </w:p>
        </w:tc>
        <w:tc>
          <w:tcPr>
            <w:tcW w:w="6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240" w:lineRule="auto"/>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1. Взаимосвязь всех звеньев методической деятельности, её форм и методов.</w:t>
            </w:r>
          </w:p>
          <w:p w:rsidR="0000008C" w:rsidRPr="00E23F13" w:rsidRDefault="0000008C" w:rsidP="0000008C">
            <w:pPr>
              <w:spacing w:after="0" w:line="240" w:lineRule="auto"/>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2. Системность и непрерывность в организации всех форм взаимодействия педагога наставника и наставляемого молодого педагога.</w:t>
            </w:r>
          </w:p>
          <w:p w:rsidR="0000008C" w:rsidRPr="00E23F13" w:rsidRDefault="0000008C" w:rsidP="0000008C">
            <w:pPr>
              <w:spacing w:after="0" w:line="240" w:lineRule="auto"/>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3. Сочетание теоретических и практических форм работы.</w:t>
            </w:r>
          </w:p>
          <w:p w:rsidR="0000008C" w:rsidRPr="00E23F13" w:rsidRDefault="0000008C" w:rsidP="0000008C">
            <w:pPr>
              <w:spacing w:after="0" w:line="240" w:lineRule="auto"/>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4. Анализ результатов работы.</w:t>
            </w:r>
          </w:p>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5. Своевременное обеспечение педагогов педагогической и учебно-методической информацией.</w:t>
            </w:r>
          </w:p>
        </w:tc>
      </w:tr>
      <w:tr w:rsidR="0000008C" w:rsidRPr="00E23F13" w:rsidTr="0000008C">
        <w:tc>
          <w:tcPr>
            <w:tcW w:w="3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b/>
                <w:bCs/>
                <w:color w:val="000000"/>
                <w:sz w:val="24"/>
                <w:szCs w:val="24"/>
                <w:lang w:eastAsia="ru-RU"/>
              </w:rPr>
              <w:t>Ожидаемые результаты</w:t>
            </w:r>
          </w:p>
        </w:tc>
        <w:tc>
          <w:tcPr>
            <w:tcW w:w="6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240" w:lineRule="auto"/>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1. Познание молодым педагогом своих профессиональных качеств  и ориентация на ценности саморазвития.</w:t>
            </w:r>
          </w:p>
          <w:p w:rsidR="0000008C" w:rsidRPr="00E23F13" w:rsidRDefault="0000008C" w:rsidP="0000008C">
            <w:pPr>
              <w:spacing w:after="0" w:line="240" w:lineRule="auto"/>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2. Качественные изменения во взаимоотношениях с коллегами, воспитанниками, родителями (законными представителями).</w:t>
            </w:r>
          </w:p>
          <w:p w:rsidR="0000008C" w:rsidRPr="00E23F13" w:rsidRDefault="0000008C" w:rsidP="0000008C">
            <w:pPr>
              <w:spacing w:after="0" w:line="240" w:lineRule="auto"/>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3.  Стремление взаимодействовать с установкой на открытость, взаимопомощь.</w:t>
            </w:r>
          </w:p>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4. Рост профессиональной и методической компетенции молодых воспитателей, повышение уровня их готовности к педагогической деятельности.</w:t>
            </w:r>
          </w:p>
        </w:tc>
      </w:tr>
    </w:tbl>
    <w:p w:rsidR="0000008C" w:rsidRPr="0000008C" w:rsidRDefault="0000008C" w:rsidP="0000008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b/>
          <w:bCs/>
          <w:color w:val="000000"/>
          <w:sz w:val="26"/>
          <w:lang w:eastAsia="ru-RU"/>
        </w:rPr>
        <w:t>2. Пояснительная записка</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В условиях модернизации системы образования в России значительно возрастает роль педагога, повышаются требования к его личностным и профессиональным качествам, социальной и профессиональной позиции. Молодые специалисты имеют те же должностные обязанности и несут ту же ответственность, что и коллеги с многолетним стажем работы, а воспитанники и их родители, администрация образовательного учреждения ожидает от них столь же безупречного профессионализма.</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Перемены в обществе и образовании обусловили ряд социальных и профессиональных трудностей в процессе адаптации молодого педагога к трудовой деятельности. Период вхождения молодого педагога в профессию отличается напряженностью, важностью для его личностного и профессионального развития. От того, как он пройдет, зависит, состоится ли новоявленный воспитатель как профессионал, останется ли он в сфере дошкольного образования или найдет себя в другой сфере деятельности.</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xml:space="preserve">Каждый руководитель образовательной организации, старший воспитатель (методист) осознаёт тот факт, что достижение желаемых результатов в воспитании, развитии и обучении дошкольников невозможно без оптимального подхода к </w:t>
      </w:r>
      <w:r w:rsidRPr="0000008C">
        <w:rPr>
          <w:rFonts w:ascii="Times New Roman" w:eastAsia="Times New Roman" w:hAnsi="Times New Roman" w:cs="Times New Roman"/>
          <w:color w:val="000000"/>
          <w:sz w:val="26"/>
          <w:lang w:eastAsia="ru-RU"/>
        </w:rPr>
        <w:lastRenderedPageBreak/>
        <w:t>работе с кадрами. Для эффективной организации воспитательно-образовательного процесса  необходима высокая профессиональная компетентность педагогов.</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Идея создания программы появилась в результате осознания необходимости сопровождения профессионально-личностного развития молодых воспитателей. При взаимодействии опытных и молодых педагогов происходит интеллектуальное единение, обмен опытом, развитие совместного творчества, развитие профессионального мастерства, самовыражения.</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Программа наставничества нацелена на работу с молодыми педагогами – воспитателями, имеющими опыт работы в дошкольном образовании менее трех лет.</w:t>
      </w:r>
    </w:p>
    <w:p w:rsidR="0000008C" w:rsidRPr="0000008C" w:rsidRDefault="0000008C" w:rsidP="0000008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Начиная свою работу в дошкольной образовательной организации, они испытывают потребность в общении с коллегами, в более глубоком знании психологии детей, методик дошкольного воспитания и обучения. Настоящая программа призвана помочь организации деятельности педагогов наставников с молодыми педагогами на уровне образовательной организации.</w:t>
      </w:r>
    </w:p>
    <w:p w:rsidR="0000008C" w:rsidRPr="0000008C" w:rsidRDefault="0000008C" w:rsidP="0000008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Данная программа адресована руководителям, старшим воспитателям, педагогам.</w:t>
      </w:r>
    </w:p>
    <w:p w:rsidR="0000008C" w:rsidRPr="0000008C" w:rsidRDefault="0000008C" w:rsidP="0000008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b/>
          <w:bCs/>
          <w:color w:val="000000"/>
          <w:sz w:val="26"/>
          <w:lang w:eastAsia="ru-RU"/>
        </w:rPr>
        <w:t>3. Содержание программы</w:t>
      </w:r>
    </w:p>
    <w:p w:rsidR="0000008C" w:rsidRPr="0000008C" w:rsidRDefault="0000008C" w:rsidP="0000008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b/>
          <w:bCs/>
          <w:color w:val="000000"/>
          <w:sz w:val="26"/>
          <w:lang w:eastAsia="ru-RU"/>
        </w:rPr>
        <w:t>3.1. Система работы с молодыми специалистами</w:t>
      </w:r>
    </w:p>
    <w:p w:rsidR="0000008C" w:rsidRPr="0000008C" w:rsidRDefault="0000008C" w:rsidP="0000008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Система работы с молодым педагогом начинается при трудоустройстве и начале его профессиональной деятельности.</w:t>
      </w:r>
    </w:p>
    <w:p w:rsidR="0000008C" w:rsidRPr="0000008C" w:rsidRDefault="0000008C" w:rsidP="0000008C">
      <w:pPr>
        <w:shd w:val="clear" w:color="auto" w:fill="FFFFFF"/>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noProof/>
          <w:color w:val="000000"/>
          <w:sz w:val="20"/>
          <w:szCs w:val="20"/>
          <w:bdr w:val="single" w:sz="2" w:space="0" w:color="000000" w:frame="1"/>
          <w:lang w:eastAsia="ru-RU"/>
        </w:rPr>
        <w:drawing>
          <wp:inline distT="0" distB="0" distL="0" distR="0">
            <wp:extent cx="3808730" cy="2720340"/>
            <wp:effectExtent l="19050" t="0" r="1270" b="0"/>
            <wp:docPr id="1" name="Рисунок 1" descr="https://nsportal.ru/sites/default/files/docpreview_image/2021/01/04/programma.doc_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sportal.ru/sites/default/files/docpreview_image/2021/01/04/programma.doc_image1.jpg"/>
                    <pic:cNvPicPr>
                      <a:picLocks noChangeAspect="1" noChangeArrowheads="1"/>
                    </pic:cNvPicPr>
                  </pic:nvPicPr>
                  <pic:blipFill>
                    <a:blip r:embed="rId5"/>
                    <a:srcRect/>
                    <a:stretch>
                      <a:fillRect/>
                    </a:stretch>
                  </pic:blipFill>
                  <pic:spPr bwMode="auto">
                    <a:xfrm>
                      <a:off x="0" y="0"/>
                      <a:ext cx="3808730" cy="2720340"/>
                    </a:xfrm>
                    <a:prstGeom prst="rect">
                      <a:avLst/>
                    </a:prstGeom>
                    <a:noFill/>
                    <a:ln w="9525">
                      <a:noFill/>
                      <a:miter lim="800000"/>
                      <a:headEnd/>
                      <a:tailEnd/>
                    </a:ln>
                  </pic:spPr>
                </pic:pic>
              </a:graphicData>
            </a:graphic>
          </wp:inline>
        </w:drawing>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При организации наставничества процесс наставничества затрагивает интересы трёх субъектов взаимодействия:</w:t>
      </w:r>
    </w:p>
    <w:tbl>
      <w:tblPr>
        <w:tblW w:w="9640" w:type="dxa"/>
        <w:tblInd w:w="-108" w:type="dxa"/>
        <w:shd w:val="clear" w:color="auto" w:fill="FFFFFF"/>
        <w:tblCellMar>
          <w:top w:w="15" w:type="dxa"/>
          <w:left w:w="15" w:type="dxa"/>
          <w:bottom w:w="15" w:type="dxa"/>
          <w:right w:w="15" w:type="dxa"/>
        </w:tblCellMar>
        <w:tblLook w:val="04A0"/>
      </w:tblPr>
      <w:tblGrid>
        <w:gridCol w:w="3665"/>
        <w:gridCol w:w="5975"/>
      </w:tblGrid>
      <w:tr w:rsidR="0000008C" w:rsidRPr="0000008C" w:rsidTr="0000008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i/>
                <w:iCs/>
                <w:color w:val="000000"/>
                <w:sz w:val="26"/>
                <w:lang w:eastAsia="ru-RU"/>
              </w:rPr>
              <w:t>Субъекты взаимодействия</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i/>
                <w:iCs/>
                <w:color w:val="000000"/>
                <w:sz w:val="26"/>
                <w:lang w:eastAsia="ru-RU"/>
              </w:rPr>
              <w:t>Содержание взаимодействия</w:t>
            </w:r>
          </w:p>
        </w:tc>
      </w:tr>
      <w:tr w:rsidR="0000008C" w:rsidRPr="0000008C" w:rsidTr="0000008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Старший воспитатель –</w:t>
            </w:r>
          </w:p>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молодой педагог</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1. Создание условий для адаптации педагога на работе.</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2. Знакомство с нормативными и локальными актами.</w:t>
            </w:r>
          </w:p>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3. Обеспечение необходимыми методическими материалами, литературой.</w:t>
            </w:r>
          </w:p>
        </w:tc>
      </w:tr>
      <w:tr w:rsidR="0000008C" w:rsidRPr="0000008C" w:rsidTr="0000008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Молодой педагог –</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воспитанники –</w:t>
            </w:r>
          </w:p>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родители (законные представители)</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1. Формирование авторитета педагога, уважения, интереса к нему у детей и родителей (законных представителей).</w:t>
            </w:r>
          </w:p>
        </w:tc>
      </w:tr>
      <w:tr w:rsidR="0000008C" w:rsidRPr="0000008C" w:rsidTr="0000008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lastRenderedPageBreak/>
              <w:t>Молодой педагог –</w:t>
            </w:r>
          </w:p>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коллеги</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1. Оказание поддержки со стороны коллег.</w:t>
            </w:r>
          </w:p>
        </w:tc>
      </w:tr>
    </w:tbl>
    <w:p w:rsidR="0000008C" w:rsidRPr="0000008C" w:rsidRDefault="0000008C" w:rsidP="0000008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b/>
          <w:bCs/>
          <w:color w:val="000000"/>
          <w:sz w:val="26"/>
          <w:lang w:eastAsia="ru-RU"/>
        </w:rPr>
        <w:t>3.2. Этапы реализации программы</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Программ</w:t>
      </w:r>
      <w:r w:rsidR="0013215D">
        <w:rPr>
          <w:rFonts w:ascii="Times New Roman" w:eastAsia="Times New Roman" w:hAnsi="Times New Roman" w:cs="Times New Roman"/>
          <w:color w:val="000000"/>
          <w:sz w:val="26"/>
          <w:lang w:eastAsia="ru-RU"/>
        </w:rPr>
        <w:t>а наставничества рассчитана на 1 год</w:t>
      </w:r>
      <w:r w:rsidRPr="0000008C">
        <w:rPr>
          <w:rFonts w:ascii="Times New Roman" w:eastAsia="Times New Roman" w:hAnsi="Times New Roman" w:cs="Times New Roman"/>
          <w:color w:val="000000"/>
          <w:sz w:val="26"/>
          <w:lang w:eastAsia="ru-RU"/>
        </w:rPr>
        <w:t>. Решение о продлении или досрочном прекращении реализации программы может быть принято с учетом потребности в данной программе.</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Содержание программы реализуется последовательно. Этапы реализации программы:</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b/>
          <w:bCs/>
          <w:i/>
          <w:iCs/>
          <w:color w:val="000000"/>
          <w:sz w:val="26"/>
          <w:lang w:eastAsia="ru-RU"/>
        </w:rPr>
        <w:t>1 этап. Диагностический</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i/>
          <w:iCs/>
          <w:color w:val="000000"/>
          <w:sz w:val="26"/>
          <w:lang w:eastAsia="ru-RU"/>
        </w:rPr>
        <w:t>Задачи этапа:</w:t>
      </w:r>
      <w:r w:rsidRPr="0000008C">
        <w:rPr>
          <w:rFonts w:ascii="Times New Roman" w:eastAsia="Times New Roman" w:hAnsi="Times New Roman" w:cs="Times New Roman"/>
          <w:color w:val="000000"/>
          <w:sz w:val="26"/>
          <w:lang w:eastAsia="ru-RU"/>
        </w:rPr>
        <w:t> выявление профессиональных затруднений молодых педагогов; разработка основных направлений работы с молодыми педагогами.</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i/>
          <w:iCs/>
          <w:color w:val="000000"/>
          <w:sz w:val="26"/>
          <w:lang w:eastAsia="ru-RU"/>
        </w:rPr>
        <w:t>Содержание этапа:</w:t>
      </w:r>
    </w:p>
    <w:p w:rsidR="0000008C" w:rsidRPr="0000008C" w:rsidRDefault="0000008C" w:rsidP="0000008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Педагог наставник анализирует профессиональную готовность молодого педагога по критериям:</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педагогическое образование;</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теоретическая подготовка (знание основ общей и возрастной психологии, педагогики, методики воспитания и обучения дошкольников);</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наличие опыта практической работы с детьми дошкольного возраста;</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ожидаемый результат педагогической деятельности;</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выявление особенностей личности педагога.</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Для получения необходимых сведений могут быть использованы методы:</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опрос;</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собеседование;</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анкетирование;</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наблюдение за организацией воспитательно-образовательного процесса в группе.</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В зависимости от результатов диагностического этапа молодые педагоги условно делятся на три группы:</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1) воспитатели, имеющие недостаточную теоретическую и практическую подготовку;</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2) воспитатели с достаточной теоретической подготовкой, но не имеющие опыта практической работы;</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3) воспитатели со слабо развитой мотивацией труда.</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В зависимости от полученных данных, педагог наставник ставит цели работы, определяет содержание работы, выбирает методы и формы работы.</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Примерные цели и формы работы:</w:t>
      </w:r>
    </w:p>
    <w:tbl>
      <w:tblPr>
        <w:tblW w:w="9640" w:type="dxa"/>
        <w:tblInd w:w="-108" w:type="dxa"/>
        <w:shd w:val="clear" w:color="auto" w:fill="FFFFFF"/>
        <w:tblCellMar>
          <w:top w:w="15" w:type="dxa"/>
          <w:left w:w="15" w:type="dxa"/>
          <w:bottom w:w="15" w:type="dxa"/>
          <w:right w:w="15" w:type="dxa"/>
        </w:tblCellMar>
        <w:tblLook w:val="04A0"/>
      </w:tblPr>
      <w:tblGrid>
        <w:gridCol w:w="3212"/>
        <w:gridCol w:w="3210"/>
        <w:gridCol w:w="3218"/>
      </w:tblGrid>
      <w:tr w:rsidR="0000008C" w:rsidRPr="0000008C" w:rsidTr="0000008C">
        <w:tc>
          <w:tcPr>
            <w:tcW w:w="3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i/>
                <w:iCs/>
                <w:color w:val="000000"/>
                <w:sz w:val="26"/>
                <w:lang w:eastAsia="ru-RU"/>
              </w:rPr>
              <w:t>Воспитатели, имеющие недостаточную теоретическую и практическую подготовку</w:t>
            </w:r>
          </w:p>
        </w:tc>
        <w:tc>
          <w:tcPr>
            <w:tcW w:w="3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ind w:firstLine="22"/>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i/>
                <w:iCs/>
                <w:color w:val="000000"/>
                <w:sz w:val="26"/>
                <w:lang w:eastAsia="ru-RU"/>
              </w:rPr>
              <w:t>Воспитатели с достаточной теоретической подготовкой, но не имеющие опыта практической работы</w:t>
            </w:r>
          </w:p>
        </w:tc>
        <w:tc>
          <w:tcPr>
            <w:tcW w:w="3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i/>
                <w:iCs/>
                <w:color w:val="000000"/>
                <w:sz w:val="26"/>
                <w:lang w:eastAsia="ru-RU"/>
              </w:rPr>
              <w:t>Воспитатели со слабо развитой мотивацией труда</w:t>
            </w:r>
          </w:p>
        </w:tc>
      </w:tr>
      <w:tr w:rsidR="0000008C" w:rsidRPr="0000008C" w:rsidTr="0000008C">
        <w:tc>
          <w:tcPr>
            <w:tcW w:w="971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b/>
                <w:bCs/>
                <w:i/>
                <w:iCs/>
                <w:color w:val="000000"/>
                <w:sz w:val="26"/>
                <w:lang w:eastAsia="ru-RU"/>
              </w:rPr>
              <w:t>Содержание и цели работы</w:t>
            </w:r>
          </w:p>
        </w:tc>
      </w:tr>
      <w:tr w:rsidR="0000008C" w:rsidRPr="0000008C" w:rsidTr="0000008C">
        <w:tc>
          <w:tcPr>
            <w:tcW w:w="3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Усвоение теоретического материала, формирование навыков практической работы.</w:t>
            </w:r>
          </w:p>
        </w:tc>
        <w:tc>
          <w:tcPr>
            <w:tcW w:w="3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Овладение навыками практической работы с педагогами, родителями.</w:t>
            </w:r>
          </w:p>
        </w:tc>
        <w:tc>
          <w:tcPr>
            <w:tcW w:w="3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xml:space="preserve">Повышение интереса и положительного отношения к педагогической деятельности, помощь в </w:t>
            </w:r>
            <w:r w:rsidRPr="0000008C">
              <w:rPr>
                <w:rFonts w:ascii="Times New Roman" w:eastAsia="Times New Roman" w:hAnsi="Times New Roman" w:cs="Times New Roman"/>
                <w:color w:val="000000"/>
                <w:sz w:val="26"/>
                <w:lang w:eastAsia="ru-RU"/>
              </w:rPr>
              <w:lastRenderedPageBreak/>
              <w:t>осознании своей профессиональной значимости, степени ответственности за воспитание и обучение детей.</w:t>
            </w:r>
          </w:p>
        </w:tc>
      </w:tr>
      <w:tr w:rsidR="0000008C" w:rsidRPr="0000008C" w:rsidTr="0000008C">
        <w:tc>
          <w:tcPr>
            <w:tcW w:w="971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b/>
                <w:bCs/>
                <w:i/>
                <w:iCs/>
                <w:color w:val="000000"/>
                <w:sz w:val="26"/>
                <w:lang w:eastAsia="ru-RU"/>
              </w:rPr>
              <w:lastRenderedPageBreak/>
              <w:t>Формы работы</w:t>
            </w:r>
          </w:p>
        </w:tc>
      </w:tr>
      <w:tr w:rsidR="0000008C" w:rsidRPr="0000008C" w:rsidTr="0000008C">
        <w:tc>
          <w:tcPr>
            <w:tcW w:w="64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Консультации</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Семинары-практикумы</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Беседы</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Изучение методической литературы</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proofErr w:type="spellStart"/>
            <w:r w:rsidRPr="0000008C">
              <w:rPr>
                <w:rFonts w:ascii="Times New Roman" w:eastAsia="Times New Roman" w:hAnsi="Times New Roman" w:cs="Times New Roman"/>
                <w:color w:val="000000"/>
                <w:sz w:val="26"/>
                <w:lang w:eastAsia="ru-RU"/>
              </w:rPr>
              <w:t>Взаимопосещения</w:t>
            </w:r>
            <w:proofErr w:type="spellEnd"/>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xml:space="preserve">Коллективные просмотры </w:t>
            </w:r>
            <w:proofErr w:type="spellStart"/>
            <w:r w:rsidRPr="0000008C">
              <w:rPr>
                <w:rFonts w:ascii="Times New Roman" w:eastAsia="Times New Roman" w:hAnsi="Times New Roman" w:cs="Times New Roman"/>
                <w:color w:val="000000"/>
                <w:sz w:val="26"/>
                <w:lang w:eastAsia="ru-RU"/>
              </w:rPr>
              <w:t>педпроцессов</w:t>
            </w:r>
            <w:proofErr w:type="spellEnd"/>
          </w:p>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Анализ педагогических ситуаций</w:t>
            </w:r>
          </w:p>
        </w:tc>
        <w:tc>
          <w:tcPr>
            <w:tcW w:w="3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Дискуссии</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Круглые столы</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Деловые игры</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Убеждения, поощрения</w:t>
            </w:r>
          </w:p>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беседы</w:t>
            </w:r>
          </w:p>
        </w:tc>
      </w:tr>
    </w:tbl>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Таким образом, разрабатывается индивидуальный план профессионального становления молодого педагога на год. Результативность и эффективность реализации индивидуального плана профессионального становления анализируется педагогом наставником и молодым педагогом не реже 1 раза в 3 месяца. На основании результатов анализа в индивидуальный план профессионального становления молодого педагога могут вноситься изменения и дополнения.</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b/>
          <w:bCs/>
          <w:i/>
          <w:iCs/>
          <w:color w:val="000000"/>
          <w:sz w:val="26"/>
          <w:lang w:eastAsia="ru-RU"/>
        </w:rPr>
        <w:t>2 этап. Практический.</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i/>
          <w:iCs/>
          <w:color w:val="000000"/>
          <w:sz w:val="26"/>
          <w:lang w:eastAsia="ru-RU"/>
        </w:rPr>
        <w:t>Задача этапа:</w:t>
      </w:r>
      <w:r w:rsidRPr="0000008C">
        <w:rPr>
          <w:rFonts w:ascii="Times New Roman" w:eastAsia="Times New Roman" w:hAnsi="Times New Roman" w:cs="Times New Roman"/>
          <w:b/>
          <w:bCs/>
          <w:color w:val="000000"/>
          <w:sz w:val="26"/>
          <w:lang w:eastAsia="ru-RU"/>
        </w:rPr>
        <w:t> </w:t>
      </w:r>
      <w:r w:rsidRPr="0000008C">
        <w:rPr>
          <w:rFonts w:ascii="Times New Roman" w:eastAsia="Times New Roman" w:hAnsi="Times New Roman" w:cs="Times New Roman"/>
          <w:color w:val="000000"/>
          <w:sz w:val="26"/>
          <w:lang w:eastAsia="ru-RU"/>
        </w:rPr>
        <w:t>реализация основных положений Программы.</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i/>
          <w:iCs/>
          <w:color w:val="000000"/>
          <w:sz w:val="26"/>
          <w:lang w:eastAsia="ru-RU"/>
        </w:rPr>
        <w:t>Содержание этапа:</w:t>
      </w:r>
    </w:p>
    <w:p w:rsidR="0000008C" w:rsidRPr="0000008C" w:rsidRDefault="0000008C" w:rsidP="0000008C">
      <w:pPr>
        <w:numPr>
          <w:ilvl w:val="0"/>
          <w:numId w:val="1"/>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Создание благоприятных условий для профессионального роста начинающих педагогов;</w:t>
      </w:r>
    </w:p>
    <w:p w:rsidR="0000008C" w:rsidRPr="0000008C" w:rsidRDefault="0000008C" w:rsidP="0000008C">
      <w:pPr>
        <w:numPr>
          <w:ilvl w:val="0"/>
          <w:numId w:val="1"/>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proofErr w:type="spellStart"/>
      <w:r w:rsidRPr="0000008C">
        <w:rPr>
          <w:rFonts w:ascii="Times New Roman" w:eastAsia="Times New Roman" w:hAnsi="Times New Roman" w:cs="Times New Roman"/>
          <w:color w:val="000000"/>
          <w:sz w:val="26"/>
          <w:lang w:eastAsia="ru-RU"/>
        </w:rPr>
        <w:t>Взаимоподдержка</w:t>
      </w:r>
      <w:proofErr w:type="spellEnd"/>
      <w:r w:rsidRPr="0000008C">
        <w:rPr>
          <w:rFonts w:ascii="Times New Roman" w:eastAsia="Times New Roman" w:hAnsi="Times New Roman" w:cs="Times New Roman"/>
          <w:color w:val="000000"/>
          <w:sz w:val="26"/>
          <w:lang w:eastAsia="ru-RU"/>
        </w:rPr>
        <w:t xml:space="preserve"> и взаимопомощь;</w:t>
      </w:r>
    </w:p>
    <w:p w:rsidR="0000008C" w:rsidRPr="0000008C" w:rsidRDefault="0000008C" w:rsidP="0000008C">
      <w:pPr>
        <w:numPr>
          <w:ilvl w:val="0"/>
          <w:numId w:val="1"/>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Координация действий педагогов в соответствии с задачами ДОУ и задачами воспитания</w:t>
      </w:r>
    </w:p>
    <w:p w:rsidR="0000008C" w:rsidRPr="0000008C" w:rsidRDefault="0000008C" w:rsidP="0000008C">
      <w:pPr>
        <w:numPr>
          <w:ilvl w:val="0"/>
          <w:numId w:val="1"/>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и обучения детей;        </w:t>
      </w:r>
    </w:p>
    <w:p w:rsidR="0000008C" w:rsidRPr="0000008C" w:rsidRDefault="0000008C" w:rsidP="0000008C">
      <w:pPr>
        <w:numPr>
          <w:ilvl w:val="0"/>
          <w:numId w:val="1"/>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xml:space="preserve">Разработка перспективных планов работы с детьми в соответствии </w:t>
      </w:r>
      <w:proofErr w:type="gramStart"/>
      <w:r w:rsidRPr="0000008C">
        <w:rPr>
          <w:rFonts w:ascii="Times New Roman" w:eastAsia="Times New Roman" w:hAnsi="Times New Roman" w:cs="Times New Roman"/>
          <w:color w:val="000000"/>
          <w:sz w:val="26"/>
          <w:lang w:eastAsia="ru-RU"/>
        </w:rPr>
        <w:t>с</w:t>
      </w:r>
      <w:proofErr w:type="gramEnd"/>
      <w:r w:rsidRPr="0000008C">
        <w:rPr>
          <w:rFonts w:ascii="Times New Roman" w:eastAsia="Times New Roman" w:hAnsi="Times New Roman" w:cs="Times New Roman"/>
          <w:color w:val="000000"/>
          <w:sz w:val="26"/>
          <w:lang w:eastAsia="ru-RU"/>
        </w:rPr>
        <w:t xml:space="preserve"> возрастными</w:t>
      </w:r>
    </w:p>
    <w:p w:rsidR="0000008C" w:rsidRPr="0000008C" w:rsidRDefault="0000008C" w:rsidP="0000008C">
      <w:pPr>
        <w:numPr>
          <w:ilvl w:val="0"/>
          <w:numId w:val="1"/>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особенностями, требованиями ФГОС ДО и задачами реализуемых программ;</w:t>
      </w:r>
    </w:p>
    <w:p w:rsidR="0000008C" w:rsidRPr="0000008C" w:rsidRDefault="0000008C" w:rsidP="0000008C">
      <w:pPr>
        <w:numPr>
          <w:ilvl w:val="0"/>
          <w:numId w:val="1"/>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Оказание методической помощи опытными педагогами начинающим;</w:t>
      </w:r>
    </w:p>
    <w:p w:rsidR="0000008C" w:rsidRPr="0000008C" w:rsidRDefault="0000008C" w:rsidP="0000008C">
      <w:pPr>
        <w:numPr>
          <w:ilvl w:val="0"/>
          <w:numId w:val="1"/>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xml:space="preserve">Помощь по подбору и использованию педагогически целесообразных пособий, </w:t>
      </w:r>
      <w:proofErr w:type="gramStart"/>
      <w:r w:rsidRPr="0000008C">
        <w:rPr>
          <w:rFonts w:ascii="Times New Roman" w:eastAsia="Times New Roman" w:hAnsi="Times New Roman" w:cs="Times New Roman"/>
          <w:color w:val="000000"/>
          <w:sz w:val="26"/>
          <w:lang w:eastAsia="ru-RU"/>
        </w:rPr>
        <w:t>игрового</w:t>
      </w:r>
      <w:proofErr w:type="gramEnd"/>
      <w:r w:rsidRPr="0000008C">
        <w:rPr>
          <w:rFonts w:ascii="Times New Roman" w:eastAsia="Times New Roman" w:hAnsi="Times New Roman" w:cs="Times New Roman"/>
          <w:color w:val="000000"/>
          <w:sz w:val="26"/>
          <w:lang w:eastAsia="ru-RU"/>
        </w:rPr>
        <w:t xml:space="preserve"> и</w:t>
      </w:r>
    </w:p>
    <w:p w:rsidR="0000008C" w:rsidRPr="0000008C" w:rsidRDefault="0000008C" w:rsidP="0000008C">
      <w:pPr>
        <w:numPr>
          <w:ilvl w:val="0"/>
          <w:numId w:val="1"/>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дидактического материала;</w:t>
      </w:r>
    </w:p>
    <w:p w:rsidR="0000008C" w:rsidRPr="0000008C" w:rsidRDefault="0000008C" w:rsidP="0000008C">
      <w:pPr>
        <w:numPr>
          <w:ilvl w:val="0"/>
          <w:numId w:val="1"/>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Оказание позитивного влияния на рост профессиональной компетентности начинающего</w:t>
      </w:r>
    </w:p>
    <w:p w:rsidR="0000008C" w:rsidRPr="0000008C" w:rsidRDefault="0000008C" w:rsidP="0000008C">
      <w:pPr>
        <w:numPr>
          <w:ilvl w:val="0"/>
          <w:numId w:val="1"/>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педагога;</w:t>
      </w:r>
    </w:p>
    <w:p w:rsidR="0000008C" w:rsidRPr="0000008C" w:rsidRDefault="0000008C" w:rsidP="0000008C">
      <w:pPr>
        <w:numPr>
          <w:ilvl w:val="0"/>
          <w:numId w:val="1"/>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Советы, рекомендации, разъяснения, поправки в педагогические действия.</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b/>
          <w:bCs/>
          <w:i/>
          <w:iCs/>
          <w:color w:val="000000"/>
          <w:sz w:val="26"/>
          <w:lang w:eastAsia="ru-RU"/>
        </w:rPr>
        <w:t>3 этап. Аналитический</w:t>
      </w:r>
    </w:p>
    <w:p w:rsidR="0000008C" w:rsidRPr="0000008C" w:rsidRDefault="0000008C" w:rsidP="0000008C">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i/>
          <w:iCs/>
          <w:color w:val="000000"/>
          <w:sz w:val="26"/>
          <w:lang w:eastAsia="ru-RU"/>
        </w:rPr>
        <w:t>Задачи этапа:</w:t>
      </w:r>
      <w:r w:rsidRPr="0000008C">
        <w:rPr>
          <w:rFonts w:ascii="Times New Roman" w:eastAsia="Times New Roman" w:hAnsi="Times New Roman" w:cs="Times New Roman"/>
          <w:b/>
          <w:bCs/>
          <w:color w:val="000000"/>
          <w:sz w:val="26"/>
          <w:lang w:eastAsia="ru-RU"/>
        </w:rPr>
        <w:t> </w:t>
      </w:r>
      <w:r w:rsidRPr="0000008C">
        <w:rPr>
          <w:rFonts w:ascii="Times New Roman" w:eastAsia="Times New Roman" w:hAnsi="Times New Roman" w:cs="Times New Roman"/>
          <w:color w:val="000000"/>
          <w:sz w:val="26"/>
          <w:lang w:eastAsia="ru-RU"/>
        </w:rPr>
        <w:t>подведение итогов работы и анализ эффективности реализации этапов программы.</w:t>
      </w:r>
    </w:p>
    <w:p w:rsidR="0000008C" w:rsidRPr="0000008C" w:rsidRDefault="0000008C" w:rsidP="0000008C">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i/>
          <w:iCs/>
          <w:color w:val="000000"/>
          <w:sz w:val="26"/>
          <w:lang w:eastAsia="ru-RU"/>
        </w:rPr>
        <w:t>Содержание этапа:</w:t>
      </w:r>
    </w:p>
    <w:p w:rsidR="0000008C" w:rsidRPr="0000008C" w:rsidRDefault="0000008C" w:rsidP="0000008C">
      <w:pPr>
        <w:numPr>
          <w:ilvl w:val="0"/>
          <w:numId w:val="2"/>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Анализ результатов работы молодого педагога с детьми;</w:t>
      </w:r>
    </w:p>
    <w:p w:rsidR="0000008C" w:rsidRPr="0000008C" w:rsidRDefault="0000008C" w:rsidP="0000008C">
      <w:pPr>
        <w:numPr>
          <w:ilvl w:val="0"/>
          <w:numId w:val="2"/>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Динамика профессионального роста молодого педагога;</w:t>
      </w:r>
    </w:p>
    <w:p w:rsidR="0000008C" w:rsidRPr="0000008C" w:rsidRDefault="0000008C" w:rsidP="0000008C">
      <w:pPr>
        <w:numPr>
          <w:ilvl w:val="0"/>
          <w:numId w:val="2"/>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Рейтинг молодого педагога среди коллег;</w:t>
      </w:r>
    </w:p>
    <w:p w:rsidR="0000008C" w:rsidRPr="0000008C" w:rsidRDefault="0000008C" w:rsidP="0000008C">
      <w:pPr>
        <w:numPr>
          <w:ilvl w:val="0"/>
          <w:numId w:val="2"/>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lastRenderedPageBreak/>
        <w:t>Самоанализ своей деятельности за прошедший год;</w:t>
      </w:r>
    </w:p>
    <w:p w:rsidR="0000008C" w:rsidRPr="0000008C" w:rsidRDefault="0000008C" w:rsidP="0000008C">
      <w:pPr>
        <w:numPr>
          <w:ilvl w:val="0"/>
          <w:numId w:val="2"/>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Перспективы дальнейшей работы с молодыми педагогами;</w:t>
      </w:r>
    </w:p>
    <w:p w:rsidR="0000008C" w:rsidRPr="0000008C" w:rsidRDefault="0000008C" w:rsidP="0000008C">
      <w:pPr>
        <w:numPr>
          <w:ilvl w:val="0"/>
          <w:numId w:val="2"/>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Подведение итогов, выводы.</w:t>
      </w:r>
    </w:p>
    <w:p w:rsidR="0000008C" w:rsidRPr="0000008C" w:rsidRDefault="0000008C" w:rsidP="0000008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b/>
          <w:bCs/>
          <w:color w:val="000000"/>
          <w:sz w:val="26"/>
          <w:lang w:eastAsia="ru-RU"/>
        </w:rPr>
        <w:t>3.3. Формы работы педагога наставника с наставляемым молодым педагогом</w:t>
      </w:r>
    </w:p>
    <w:p w:rsidR="0000008C" w:rsidRPr="0000008C" w:rsidRDefault="0000008C" w:rsidP="0000008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Для того</w:t>
      </w:r>
      <w:proofErr w:type="gramStart"/>
      <w:r w:rsidRPr="0000008C">
        <w:rPr>
          <w:rFonts w:ascii="Times New Roman" w:eastAsia="Times New Roman" w:hAnsi="Times New Roman" w:cs="Times New Roman"/>
          <w:color w:val="000000"/>
          <w:sz w:val="26"/>
          <w:lang w:eastAsia="ru-RU"/>
        </w:rPr>
        <w:t>,</w:t>
      </w:r>
      <w:proofErr w:type="gramEnd"/>
      <w:r w:rsidRPr="0000008C">
        <w:rPr>
          <w:rFonts w:ascii="Times New Roman" w:eastAsia="Times New Roman" w:hAnsi="Times New Roman" w:cs="Times New Roman"/>
          <w:color w:val="000000"/>
          <w:sz w:val="26"/>
          <w:lang w:eastAsia="ru-RU"/>
        </w:rPr>
        <w:t xml:space="preserve"> чтобы повысить профессиональное мастерство молодых педагогов,  используются разные формы работы. Выбор форм работы зависит от этапа реализации программы, от личностных качеств педагогов, от уровня профессиональной подготовки молодых педагогов, от поставленных задач.</w:t>
      </w:r>
    </w:p>
    <w:p w:rsidR="0000008C" w:rsidRPr="0000008C" w:rsidRDefault="0000008C" w:rsidP="0000008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w:t>
      </w:r>
    </w:p>
    <w:tbl>
      <w:tblPr>
        <w:tblW w:w="9640" w:type="dxa"/>
        <w:tblInd w:w="-108" w:type="dxa"/>
        <w:shd w:val="clear" w:color="auto" w:fill="FFFFFF"/>
        <w:tblCellMar>
          <w:top w:w="15" w:type="dxa"/>
          <w:left w:w="15" w:type="dxa"/>
          <w:bottom w:w="15" w:type="dxa"/>
          <w:right w:w="15" w:type="dxa"/>
        </w:tblCellMar>
        <w:tblLook w:val="04A0"/>
      </w:tblPr>
      <w:tblGrid>
        <w:gridCol w:w="3246"/>
        <w:gridCol w:w="3683"/>
        <w:gridCol w:w="2711"/>
      </w:tblGrid>
      <w:tr w:rsidR="0000008C" w:rsidRPr="0000008C" w:rsidTr="0000008C">
        <w:tc>
          <w:tcPr>
            <w:tcW w:w="961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i/>
                <w:iCs/>
                <w:color w:val="000000"/>
                <w:sz w:val="26"/>
                <w:lang w:eastAsia="ru-RU"/>
              </w:rPr>
              <w:t>Формы работы с молодыми педагогами</w:t>
            </w:r>
          </w:p>
        </w:tc>
      </w:tr>
      <w:tr w:rsidR="0000008C" w:rsidRPr="0000008C" w:rsidTr="0000008C">
        <w:tc>
          <w:tcPr>
            <w:tcW w:w="3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E23F13" w:rsidP="0000008C">
            <w:pPr>
              <w:spacing w:after="0" w:line="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i/>
                <w:iCs/>
                <w:color w:val="000000"/>
                <w:sz w:val="26"/>
                <w:lang w:eastAsia="ru-RU"/>
              </w:rPr>
              <w:t xml:space="preserve">Отдел образования </w:t>
            </w:r>
            <w:proofErr w:type="gramStart"/>
            <w:r>
              <w:rPr>
                <w:rFonts w:ascii="Times New Roman" w:eastAsia="Times New Roman" w:hAnsi="Times New Roman" w:cs="Times New Roman"/>
                <w:i/>
                <w:iCs/>
                <w:color w:val="000000"/>
                <w:sz w:val="26"/>
                <w:lang w:eastAsia="ru-RU"/>
              </w:rPr>
              <w:t>г</w:t>
            </w:r>
            <w:proofErr w:type="gramEnd"/>
            <w:r>
              <w:rPr>
                <w:rFonts w:ascii="Times New Roman" w:eastAsia="Times New Roman" w:hAnsi="Times New Roman" w:cs="Times New Roman"/>
                <w:i/>
                <w:iCs/>
                <w:color w:val="000000"/>
                <w:sz w:val="26"/>
                <w:lang w:eastAsia="ru-RU"/>
              </w:rPr>
              <w:t xml:space="preserve"> Палласовка, Методический центр г Палласовка</w:t>
            </w:r>
            <w:r w:rsidRPr="0000008C">
              <w:rPr>
                <w:rFonts w:ascii="Times New Roman" w:eastAsia="Times New Roman" w:hAnsi="Times New Roman" w:cs="Times New Roman"/>
                <w:i/>
                <w:iCs/>
                <w:color w:val="000000"/>
                <w:sz w:val="26"/>
                <w:lang w:eastAsia="ru-RU"/>
              </w:rPr>
              <w:t xml:space="preserve"> </w:t>
            </w:r>
            <w:r w:rsidR="0000008C" w:rsidRPr="0000008C">
              <w:rPr>
                <w:rFonts w:ascii="Times New Roman" w:eastAsia="Times New Roman" w:hAnsi="Times New Roman" w:cs="Times New Roman"/>
                <w:i/>
                <w:iCs/>
                <w:color w:val="000000"/>
                <w:sz w:val="26"/>
                <w:lang w:eastAsia="ru-RU"/>
              </w:rPr>
              <w:t>другие организации - партнеры</w:t>
            </w:r>
          </w:p>
        </w:tc>
        <w:tc>
          <w:tcPr>
            <w:tcW w:w="3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i/>
                <w:iCs/>
                <w:color w:val="000000"/>
                <w:sz w:val="26"/>
                <w:lang w:eastAsia="ru-RU"/>
              </w:rPr>
              <w:t>Уровень образовательной организации</w:t>
            </w:r>
          </w:p>
        </w:tc>
        <w:tc>
          <w:tcPr>
            <w:tcW w:w="2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E23F13" w:rsidP="0000008C">
            <w:pPr>
              <w:spacing w:after="0" w:line="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i/>
                <w:iCs/>
                <w:color w:val="000000"/>
                <w:sz w:val="26"/>
                <w:lang w:eastAsia="ru-RU"/>
              </w:rPr>
              <w:t xml:space="preserve">Методический центр </w:t>
            </w:r>
            <w:proofErr w:type="gramStart"/>
            <w:r>
              <w:rPr>
                <w:rFonts w:ascii="Times New Roman" w:eastAsia="Times New Roman" w:hAnsi="Times New Roman" w:cs="Times New Roman"/>
                <w:i/>
                <w:iCs/>
                <w:color w:val="000000"/>
                <w:sz w:val="26"/>
                <w:lang w:eastAsia="ru-RU"/>
              </w:rPr>
              <w:t>г</w:t>
            </w:r>
            <w:proofErr w:type="gramEnd"/>
            <w:r>
              <w:rPr>
                <w:rFonts w:ascii="Times New Roman" w:eastAsia="Times New Roman" w:hAnsi="Times New Roman" w:cs="Times New Roman"/>
                <w:i/>
                <w:iCs/>
                <w:color w:val="000000"/>
                <w:sz w:val="26"/>
                <w:lang w:eastAsia="ru-RU"/>
              </w:rPr>
              <w:t xml:space="preserve"> Палласовка</w:t>
            </w:r>
          </w:p>
        </w:tc>
      </w:tr>
      <w:tr w:rsidR="0000008C" w:rsidRPr="0000008C" w:rsidTr="0000008C">
        <w:tc>
          <w:tcPr>
            <w:tcW w:w="3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1.Курсы повышения квалификации.</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2.Районные методические объединения.</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3.Районные и областные семинары, конференции.</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4.Вебинары.</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5.Конкурсы профессионального мастерства.</w:t>
            </w:r>
          </w:p>
          <w:p w:rsidR="0000008C" w:rsidRPr="0000008C" w:rsidRDefault="0000008C" w:rsidP="00E23F13">
            <w:pPr>
              <w:spacing w:after="0" w:line="0" w:lineRule="atLeast"/>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xml:space="preserve">6.Общение, обмен опытом в </w:t>
            </w:r>
            <w:proofErr w:type="gramStart"/>
            <w:r w:rsidRPr="0000008C">
              <w:rPr>
                <w:rFonts w:ascii="Times New Roman" w:eastAsia="Times New Roman" w:hAnsi="Times New Roman" w:cs="Times New Roman"/>
                <w:color w:val="000000"/>
                <w:sz w:val="26"/>
                <w:lang w:eastAsia="ru-RU"/>
              </w:rPr>
              <w:t>профессиональных</w:t>
            </w:r>
            <w:proofErr w:type="gramEnd"/>
            <w:r w:rsidRPr="0000008C">
              <w:rPr>
                <w:rFonts w:ascii="Times New Roman" w:eastAsia="Times New Roman" w:hAnsi="Times New Roman" w:cs="Times New Roman"/>
                <w:color w:val="000000"/>
                <w:sz w:val="26"/>
                <w:lang w:eastAsia="ru-RU"/>
              </w:rPr>
              <w:t xml:space="preserve"> </w:t>
            </w:r>
            <w:proofErr w:type="spellStart"/>
            <w:r w:rsidRPr="0000008C">
              <w:rPr>
                <w:rFonts w:ascii="Times New Roman" w:eastAsia="Times New Roman" w:hAnsi="Times New Roman" w:cs="Times New Roman"/>
                <w:color w:val="000000"/>
                <w:sz w:val="26"/>
                <w:lang w:eastAsia="ru-RU"/>
              </w:rPr>
              <w:t>интернет-сообществах</w:t>
            </w:r>
            <w:proofErr w:type="spellEnd"/>
            <w:r w:rsidRPr="0000008C">
              <w:rPr>
                <w:rFonts w:ascii="Times New Roman" w:eastAsia="Times New Roman" w:hAnsi="Times New Roman" w:cs="Times New Roman"/>
                <w:color w:val="000000"/>
                <w:sz w:val="26"/>
                <w:lang w:eastAsia="ru-RU"/>
              </w:rPr>
              <w:t>.</w:t>
            </w:r>
          </w:p>
        </w:tc>
        <w:tc>
          <w:tcPr>
            <w:tcW w:w="3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1.Диалог, беседа.</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2.Индивидуальная, групповая консультация.</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3.Самоанализ собственной деятельности.</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4.Обучающие семинары.</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5.Практикумы.</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6.Анкетирование, опрос.</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7.Мастер-класс педагога наставника.</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8.Взаимопосещения, открытые просмотры.</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9.Анализ педагогических ситуаций.</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10.Диссеминация опыта.</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11.Деловая игра.</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12.Круглый стол.</w:t>
            </w:r>
          </w:p>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13.Конкурс профессионального мастерства.</w:t>
            </w:r>
          </w:p>
        </w:tc>
        <w:tc>
          <w:tcPr>
            <w:tcW w:w="2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1.Аттестация</w:t>
            </w:r>
          </w:p>
        </w:tc>
      </w:tr>
    </w:tbl>
    <w:p w:rsidR="0000008C" w:rsidRPr="0000008C" w:rsidRDefault="0000008C" w:rsidP="0000008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b/>
          <w:bCs/>
          <w:color w:val="000000"/>
          <w:sz w:val="26"/>
          <w:lang w:eastAsia="ru-RU"/>
        </w:rPr>
        <w:t>3.4. Примерный план работы педагога наставника с молодым педагогом</w:t>
      </w:r>
    </w:p>
    <w:tbl>
      <w:tblPr>
        <w:tblW w:w="9640" w:type="dxa"/>
        <w:tblInd w:w="-108" w:type="dxa"/>
        <w:shd w:val="clear" w:color="auto" w:fill="FFFFFF"/>
        <w:tblCellMar>
          <w:top w:w="15" w:type="dxa"/>
          <w:left w:w="15" w:type="dxa"/>
          <w:bottom w:w="15" w:type="dxa"/>
          <w:right w:w="15" w:type="dxa"/>
        </w:tblCellMar>
        <w:tblLook w:val="04A0"/>
      </w:tblPr>
      <w:tblGrid>
        <w:gridCol w:w="555"/>
        <w:gridCol w:w="2583"/>
        <w:gridCol w:w="105"/>
        <w:gridCol w:w="3597"/>
        <w:gridCol w:w="364"/>
        <w:gridCol w:w="2436"/>
      </w:tblGrid>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i/>
                <w:iCs/>
                <w:color w:val="000000"/>
                <w:sz w:val="26"/>
                <w:lang w:eastAsia="ru-RU"/>
              </w:rPr>
              <w:t xml:space="preserve">№ </w:t>
            </w:r>
            <w:proofErr w:type="spellStart"/>
            <w:proofErr w:type="gramStart"/>
            <w:r w:rsidRPr="0000008C">
              <w:rPr>
                <w:rFonts w:ascii="Times New Roman" w:eastAsia="Times New Roman" w:hAnsi="Times New Roman" w:cs="Times New Roman"/>
                <w:i/>
                <w:iCs/>
                <w:color w:val="000000"/>
                <w:sz w:val="26"/>
                <w:lang w:eastAsia="ru-RU"/>
              </w:rPr>
              <w:t>п</w:t>
            </w:r>
            <w:proofErr w:type="spellEnd"/>
            <w:proofErr w:type="gramEnd"/>
            <w:r w:rsidRPr="0000008C">
              <w:rPr>
                <w:rFonts w:ascii="Times New Roman" w:eastAsia="Times New Roman" w:hAnsi="Times New Roman" w:cs="Times New Roman"/>
                <w:i/>
                <w:iCs/>
                <w:color w:val="000000"/>
                <w:sz w:val="26"/>
                <w:lang w:eastAsia="ru-RU"/>
              </w:rPr>
              <w:t>/</w:t>
            </w:r>
            <w:proofErr w:type="spellStart"/>
            <w:r w:rsidRPr="0000008C">
              <w:rPr>
                <w:rFonts w:ascii="Times New Roman" w:eastAsia="Times New Roman" w:hAnsi="Times New Roman" w:cs="Times New Roman"/>
                <w:i/>
                <w:iCs/>
                <w:color w:val="000000"/>
                <w:sz w:val="26"/>
                <w:lang w:eastAsia="ru-RU"/>
              </w:rPr>
              <w:t>п</w:t>
            </w:r>
            <w:proofErr w:type="spellEnd"/>
          </w:p>
        </w:tc>
        <w:tc>
          <w:tcPr>
            <w:tcW w:w="26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i/>
                <w:iCs/>
                <w:color w:val="000000"/>
                <w:sz w:val="26"/>
                <w:lang w:eastAsia="ru-RU"/>
              </w:rPr>
              <w:t>Мероприятие</w:t>
            </w:r>
          </w:p>
        </w:tc>
        <w:tc>
          <w:tcPr>
            <w:tcW w:w="3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i/>
                <w:iCs/>
                <w:color w:val="000000"/>
                <w:sz w:val="26"/>
                <w:lang w:eastAsia="ru-RU"/>
              </w:rPr>
              <w:t>Деятельность наставника</w:t>
            </w:r>
          </w:p>
        </w:tc>
        <w:tc>
          <w:tcPr>
            <w:tcW w:w="27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i/>
                <w:iCs/>
                <w:color w:val="000000"/>
                <w:sz w:val="26"/>
                <w:lang w:eastAsia="ru-RU"/>
              </w:rPr>
              <w:t>Ожидаемый результат</w:t>
            </w:r>
          </w:p>
        </w:tc>
      </w:tr>
      <w:tr w:rsidR="0000008C" w:rsidRPr="0000008C" w:rsidTr="0000008C">
        <w:tc>
          <w:tcPr>
            <w:tcW w:w="9542"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center"/>
              <w:rPr>
                <w:rFonts w:ascii="Times New Roman" w:eastAsia="Times New Roman" w:hAnsi="Times New Roman" w:cs="Times New Roman"/>
                <w:color w:val="000000"/>
                <w:sz w:val="20"/>
                <w:szCs w:val="20"/>
                <w:lang w:eastAsia="ru-RU"/>
              </w:rPr>
            </w:pP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1.</w:t>
            </w:r>
          </w:p>
        </w:tc>
        <w:tc>
          <w:tcPr>
            <w:tcW w:w="26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Выявление профессиональных проблем и образовательных запросов молодого педагога</w:t>
            </w:r>
          </w:p>
        </w:tc>
        <w:tc>
          <w:tcPr>
            <w:tcW w:w="3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Подбор, разработка диагностических материалов.</w:t>
            </w:r>
          </w:p>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Осуществление диагностических процедур.</w:t>
            </w:r>
          </w:p>
        </w:tc>
        <w:tc>
          <w:tcPr>
            <w:tcW w:w="27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Индивидуальный план профессионального становления молодого педагога (далее – ИП)</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2.</w:t>
            </w:r>
          </w:p>
        </w:tc>
        <w:tc>
          <w:tcPr>
            <w:tcW w:w="26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Изучение нормативно-правовой базы.</w:t>
            </w:r>
          </w:p>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lastRenderedPageBreak/>
              <w:t>Ведение педагогической  документации.</w:t>
            </w:r>
          </w:p>
        </w:tc>
        <w:tc>
          <w:tcPr>
            <w:tcW w:w="3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lastRenderedPageBreak/>
              <w:t>Деятельность по изучению нормативных актов, локальных актов.</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lastRenderedPageBreak/>
              <w:t>Составление рабочей программы.</w:t>
            </w:r>
          </w:p>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Обучение правилам ведения документации.</w:t>
            </w:r>
          </w:p>
        </w:tc>
        <w:tc>
          <w:tcPr>
            <w:tcW w:w="27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lastRenderedPageBreak/>
              <w:t xml:space="preserve">Компетентность молодого педагога относительно </w:t>
            </w:r>
            <w:r w:rsidRPr="0000008C">
              <w:rPr>
                <w:rFonts w:ascii="Times New Roman" w:eastAsia="Times New Roman" w:hAnsi="Times New Roman" w:cs="Times New Roman"/>
                <w:color w:val="000000"/>
                <w:sz w:val="26"/>
                <w:lang w:eastAsia="ru-RU"/>
              </w:rPr>
              <w:lastRenderedPageBreak/>
              <w:t xml:space="preserve">современных </w:t>
            </w:r>
            <w:proofErr w:type="gramStart"/>
            <w:r w:rsidRPr="0000008C">
              <w:rPr>
                <w:rFonts w:ascii="Times New Roman" w:eastAsia="Times New Roman" w:hAnsi="Times New Roman" w:cs="Times New Roman"/>
                <w:color w:val="000000"/>
                <w:sz w:val="26"/>
                <w:lang w:eastAsia="ru-RU"/>
              </w:rPr>
              <w:t>требованиях</w:t>
            </w:r>
            <w:proofErr w:type="gramEnd"/>
            <w:r w:rsidRPr="0000008C">
              <w:rPr>
                <w:rFonts w:ascii="Times New Roman" w:eastAsia="Times New Roman" w:hAnsi="Times New Roman" w:cs="Times New Roman"/>
                <w:color w:val="000000"/>
                <w:sz w:val="26"/>
                <w:lang w:eastAsia="ru-RU"/>
              </w:rPr>
              <w:t xml:space="preserve"> к дошкольному образованию и педагогу дошкольного образования, в ведении документации.</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lastRenderedPageBreak/>
              <w:t>3.</w:t>
            </w:r>
          </w:p>
        </w:tc>
        <w:tc>
          <w:tcPr>
            <w:tcW w:w="26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Обеспечение каналов многосторонней связи с молодым педагогом.</w:t>
            </w:r>
          </w:p>
        </w:tc>
        <w:tc>
          <w:tcPr>
            <w:tcW w:w="3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Создание на личном сайте наставника страницы для молодого педагога; организация общения посредством каналов электронной связи.</w:t>
            </w:r>
          </w:p>
        </w:tc>
        <w:tc>
          <w:tcPr>
            <w:tcW w:w="27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Возможность  постоянного взаимодействия и общения.</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4.</w:t>
            </w:r>
          </w:p>
        </w:tc>
        <w:tc>
          <w:tcPr>
            <w:tcW w:w="26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Проектирование и анализ образовательной деятельности.  </w:t>
            </w:r>
          </w:p>
        </w:tc>
        <w:tc>
          <w:tcPr>
            <w:tcW w:w="3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Открытые  занятия наставника,  других педагогов, их анализ.</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Практикумы по планированию каждого этапа ООД.</w:t>
            </w:r>
          </w:p>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Разработка инструментария  для самостоятельного проектирования ООД.</w:t>
            </w:r>
          </w:p>
        </w:tc>
        <w:tc>
          <w:tcPr>
            <w:tcW w:w="27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Компетентность молодого педагога в проектировании и анализе ООД.</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5.</w:t>
            </w:r>
          </w:p>
        </w:tc>
        <w:tc>
          <w:tcPr>
            <w:tcW w:w="26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Проведение мониторинга освоения образовательной программы воспитанниками.</w:t>
            </w:r>
          </w:p>
        </w:tc>
        <w:tc>
          <w:tcPr>
            <w:tcW w:w="3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Знакомство с правилами проведения педагогической диагностики, с диагностическим инструментарием, способами фиксирования данных, с методами анализа и обобщения полученных данных.</w:t>
            </w:r>
          </w:p>
        </w:tc>
        <w:tc>
          <w:tcPr>
            <w:tcW w:w="27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Журнал мониторинга, индивидуальные образовательные маршруты.</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6.</w:t>
            </w:r>
          </w:p>
        </w:tc>
        <w:tc>
          <w:tcPr>
            <w:tcW w:w="26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Организация развивающей предметно-пространственной среды (РППС) в групповом помещении.</w:t>
            </w:r>
          </w:p>
        </w:tc>
        <w:tc>
          <w:tcPr>
            <w:tcW w:w="3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Анализ РППС в группе в соответствии с требованиями.</w:t>
            </w:r>
          </w:p>
        </w:tc>
        <w:tc>
          <w:tcPr>
            <w:tcW w:w="27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РППС, соответствующая ФГОС ДО.</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7.</w:t>
            </w:r>
          </w:p>
        </w:tc>
        <w:tc>
          <w:tcPr>
            <w:tcW w:w="26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Формирование позитивного имиджа педагога</w:t>
            </w:r>
          </w:p>
        </w:tc>
        <w:tc>
          <w:tcPr>
            <w:tcW w:w="3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Подборка материалов по вопросам педагогической этики, риторики, культуры.</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Сборник методических рекомендаций.</w:t>
            </w:r>
          </w:p>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Практикумы по решению педагогических ситуаций</w:t>
            </w:r>
          </w:p>
        </w:tc>
        <w:tc>
          <w:tcPr>
            <w:tcW w:w="27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Культура общения с педагогами, родителями (законными представителями), воспитанниками, освоенные эффективные приемы.</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8.</w:t>
            </w:r>
          </w:p>
        </w:tc>
        <w:tc>
          <w:tcPr>
            <w:tcW w:w="26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xml:space="preserve">Мониторинг </w:t>
            </w:r>
            <w:r w:rsidRPr="0000008C">
              <w:rPr>
                <w:rFonts w:ascii="Times New Roman" w:eastAsia="Times New Roman" w:hAnsi="Times New Roman" w:cs="Times New Roman"/>
                <w:color w:val="000000"/>
                <w:sz w:val="26"/>
                <w:lang w:eastAsia="ru-RU"/>
              </w:rPr>
              <w:lastRenderedPageBreak/>
              <w:t>профессионального роста  молодого педагога.</w:t>
            </w:r>
          </w:p>
        </w:tc>
        <w:tc>
          <w:tcPr>
            <w:tcW w:w="3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lastRenderedPageBreak/>
              <w:t xml:space="preserve">Выбор диагностических </w:t>
            </w:r>
            <w:r w:rsidRPr="0000008C">
              <w:rPr>
                <w:rFonts w:ascii="Times New Roman" w:eastAsia="Times New Roman" w:hAnsi="Times New Roman" w:cs="Times New Roman"/>
                <w:color w:val="000000"/>
                <w:sz w:val="26"/>
                <w:lang w:eastAsia="ru-RU"/>
              </w:rPr>
              <w:lastRenderedPageBreak/>
              <w:t>методик. Осуществление мониторинга.</w:t>
            </w:r>
          </w:p>
        </w:tc>
        <w:tc>
          <w:tcPr>
            <w:tcW w:w="27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lastRenderedPageBreak/>
              <w:t>Коррекция ИП.</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lastRenderedPageBreak/>
              <w:t>9.</w:t>
            </w:r>
          </w:p>
        </w:tc>
        <w:tc>
          <w:tcPr>
            <w:tcW w:w="26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Определение технического задания</w:t>
            </w:r>
          </w:p>
        </w:tc>
        <w:tc>
          <w:tcPr>
            <w:tcW w:w="3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Разработка технического задания (с учетом результатов мониторинга или на основе перспектив работы на следующий год)</w:t>
            </w:r>
          </w:p>
        </w:tc>
        <w:tc>
          <w:tcPr>
            <w:tcW w:w="27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Коррекция ИП.</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10.</w:t>
            </w:r>
          </w:p>
        </w:tc>
        <w:tc>
          <w:tcPr>
            <w:tcW w:w="26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Итоги реализации программы</w:t>
            </w:r>
          </w:p>
        </w:tc>
        <w:tc>
          <w:tcPr>
            <w:tcW w:w="3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Подготовка отчета наставника.</w:t>
            </w:r>
          </w:p>
        </w:tc>
        <w:tc>
          <w:tcPr>
            <w:tcW w:w="27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rPr>
                <w:rFonts w:ascii="Arial" w:eastAsia="Times New Roman" w:hAnsi="Arial" w:cs="Arial"/>
                <w:color w:val="666666"/>
                <w:sz w:val="1"/>
                <w:szCs w:val="19"/>
                <w:lang w:eastAsia="ru-RU"/>
              </w:rPr>
            </w:pPr>
          </w:p>
        </w:tc>
      </w:tr>
      <w:tr w:rsidR="0000008C" w:rsidRPr="0000008C" w:rsidTr="0000008C">
        <w:tc>
          <w:tcPr>
            <w:tcW w:w="9542"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center"/>
              <w:rPr>
                <w:rFonts w:ascii="Times New Roman" w:eastAsia="Times New Roman" w:hAnsi="Times New Roman" w:cs="Times New Roman"/>
                <w:color w:val="000000"/>
                <w:sz w:val="20"/>
                <w:szCs w:val="20"/>
                <w:lang w:eastAsia="ru-RU"/>
              </w:rPr>
            </w:pP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1.</w:t>
            </w:r>
          </w:p>
        </w:tc>
        <w:tc>
          <w:tcPr>
            <w:tcW w:w="2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Моделирование воспитательного процесса в группе.</w:t>
            </w:r>
          </w:p>
        </w:tc>
        <w:tc>
          <w:tcPr>
            <w:tcW w:w="366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Организация деятельности по изучению вопросов моделирования воспитательной работы в группе (проектирование целей, выбор методов и форм, особенности проектирования рабочей программы, оценка ее эффективности и др.)</w:t>
            </w:r>
          </w:p>
        </w:tc>
        <w:tc>
          <w:tcPr>
            <w:tcW w:w="27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Разработка рабочей программы.</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2.</w:t>
            </w:r>
          </w:p>
        </w:tc>
        <w:tc>
          <w:tcPr>
            <w:tcW w:w="2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xml:space="preserve">Моделирование </w:t>
            </w:r>
            <w:proofErr w:type="spellStart"/>
            <w:r w:rsidRPr="0000008C">
              <w:rPr>
                <w:rFonts w:ascii="Times New Roman" w:eastAsia="Times New Roman" w:hAnsi="Times New Roman" w:cs="Times New Roman"/>
                <w:color w:val="000000"/>
                <w:sz w:val="26"/>
                <w:lang w:eastAsia="ru-RU"/>
              </w:rPr>
              <w:t>культурно-досуговой</w:t>
            </w:r>
            <w:proofErr w:type="spellEnd"/>
            <w:r w:rsidRPr="0000008C">
              <w:rPr>
                <w:rFonts w:ascii="Times New Roman" w:eastAsia="Times New Roman" w:hAnsi="Times New Roman" w:cs="Times New Roman"/>
                <w:color w:val="000000"/>
                <w:sz w:val="26"/>
                <w:lang w:eastAsia="ru-RU"/>
              </w:rPr>
              <w:t xml:space="preserve"> деятельности воспитанников.</w:t>
            </w:r>
          </w:p>
        </w:tc>
        <w:tc>
          <w:tcPr>
            <w:tcW w:w="366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Изучение годового плана и планирование отдельных мероприятий.</w:t>
            </w:r>
          </w:p>
        </w:tc>
        <w:tc>
          <w:tcPr>
            <w:tcW w:w="27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Проведение развлечения, праздника на основании разработанного сценария.</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3.</w:t>
            </w:r>
          </w:p>
        </w:tc>
        <w:tc>
          <w:tcPr>
            <w:tcW w:w="2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Описание темы по самообразованию.</w:t>
            </w:r>
          </w:p>
        </w:tc>
        <w:tc>
          <w:tcPr>
            <w:tcW w:w="366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Оказание методической помощи наставником.</w:t>
            </w:r>
          </w:p>
        </w:tc>
        <w:tc>
          <w:tcPr>
            <w:tcW w:w="27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План работы по самообразованию.</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4.</w:t>
            </w:r>
          </w:p>
        </w:tc>
        <w:tc>
          <w:tcPr>
            <w:tcW w:w="2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xml:space="preserve">Освоение </w:t>
            </w:r>
            <w:proofErr w:type="gramStart"/>
            <w:r w:rsidRPr="0000008C">
              <w:rPr>
                <w:rFonts w:ascii="Times New Roman" w:eastAsia="Times New Roman" w:hAnsi="Times New Roman" w:cs="Times New Roman"/>
                <w:color w:val="000000"/>
                <w:sz w:val="26"/>
                <w:lang w:eastAsia="ru-RU"/>
              </w:rPr>
              <w:t>современных</w:t>
            </w:r>
            <w:proofErr w:type="gramEnd"/>
          </w:p>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педагогических технологий</w:t>
            </w:r>
          </w:p>
        </w:tc>
        <w:tc>
          <w:tcPr>
            <w:tcW w:w="366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Планирование и организация мастер-классов наставника и других педагогов.</w:t>
            </w:r>
          </w:p>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xml:space="preserve">Организация работы </w:t>
            </w:r>
            <w:proofErr w:type="spellStart"/>
            <w:r w:rsidRPr="0000008C">
              <w:rPr>
                <w:rFonts w:ascii="Times New Roman" w:eastAsia="Times New Roman" w:hAnsi="Times New Roman" w:cs="Times New Roman"/>
                <w:color w:val="000000"/>
                <w:sz w:val="26"/>
                <w:lang w:eastAsia="ru-RU"/>
              </w:rPr>
              <w:t>педмастерской</w:t>
            </w:r>
            <w:proofErr w:type="spellEnd"/>
            <w:r w:rsidRPr="0000008C">
              <w:rPr>
                <w:rFonts w:ascii="Times New Roman" w:eastAsia="Times New Roman" w:hAnsi="Times New Roman" w:cs="Times New Roman"/>
                <w:color w:val="000000"/>
                <w:sz w:val="26"/>
                <w:lang w:eastAsia="ru-RU"/>
              </w:rPr>
              <w:t xml:space="preserve"> по проектированию ООД с  использованием конкретных технологий.</w:t>
            </w:r>
          </w:p>
        </w:tc>
        <w:tc>
          <w:tcPr>
            <w:tcW w:w="27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Обогащение опыта, умение молодого педагога использовать широкий арсенал современных методов и технологий обучения, динамика в освоении технологий.</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5.</w:t>
            </w:r>
          </w:p>
        </w:tc>
        <w:tc>
          <w:tcPr>
            <w:tcW w:w="2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xml:space="preserve">Создание </w:t>
            </w:r>
            <w:proofErr w:type="spellStart"/>
            <w:r w:rsidRPr="0000008C">
              <w:rPr>
                <w:rFonts w:ascii="Times New Roman" w:eastAsia="Times New Roman" w:hAnsi="Times New Roman" w:cs="Times New Roman"/>
                <w:color w:val="000000"/>
                <w:sz w:val="26"/>
                <w:lang w:eastAsia="ru-RU"/>
              </w:rPr>
              <w:t>портфолио</w:t>
            </w:r>
            <w:proofErr w:type="spellEnd"/>
            <w:r w:rsidRPr="0000008C">
              <w:rPr>
                <w:rFonts w:ascii="Times New Roman" w:eastAsia="Times New Roman" w:hAnsi="Times New Roman" w:cs="Times New Roman"/>
                <w:color w:val="000000"/>
                <w:sz w:val="26"/>
                <w:lang w:eastAsia="ru-RU"/>
              </w:rPr>
              <w:t xml:space="preserve"> педагога.</w:t>
            </w:r>
          </w:p>
        </w:tc>
        <w:tc>
          <w:tcPr>
            <w:tcW w:w="366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xml:space="preserve">Презентация </w:t>
            </w:r>
            <w:proofErr w:type="spellStart"/>
            <w:r w:rsidRPr="0000008C">
              <w:rPr>
                <w:rFonts w:ascii="Times New Roman" w:eastAsia="Times New Roman" w:hAnsi="Times New Roman" w:cs="Times New Roman"/>
                <w:color w:val="000000"/>
                <w:sz w:val="26"/>
                <w:lang w:eastAsia="ru-RU"/>
              </w:rPr>
              <w:t>портфолио</w:t>
            </w:r>
            <w:proofErr w:type="spellEnd"/>
            <w:r w:rsidRPr="0000008C">
              <w:rPr>
                <w:rFonts w:ascii="Times New Roman" w:eastAsia="Times New Roman" w:hAnsi="Times New Roman" w:cs="Times New Roman"/>
                <w:color w:val="000000"/>
                <w:sz w:val="26"/>
                <w:lang w:eastAsia="ru-RU"/>
              </w:rPr>
              <w:t xml:space="preserve"> наставника.</w:t>
            </w:r>
          </w:p>
        </w:tc>
        <w:tc>
          <w:tcPr>
            <w:tcW w:w="27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xml:space="preserve">Наличие </w:t>
            </w:r>
            <w:proofErr w:type="spellStart"/>
            <w:r w:rsidRPr="0000008C">
              <w:rPr>
                <w:rFonts w:ascii="Times New Roman" w:eastAsia="Times New Roman" w:hAnsi="Times New Roman" w:cs="Times New Roman"/>
                <w:color w:val="000000"/>
                <w:sz w:val="26"/>
                <w:lang w:eastAsia="ru-RU"/>
              </w:rPr>
              <w:t>портфолио</w:t>
            </w:r>
            <w:proofErr w:type="spellEnd"/>
            <w:r w:rsidRPr="0000008C">
              <w:rPr>
                <w:rFonts w:ascii="Times New Roman" w:eastAsia="Times New Roman" w:hAnsi="Times New Roman" w:cs="Times New Roman"/>
                <w:color w:val="000000"/>
                <w:sz w:val="26"/>
                <w:lang w:eastAsia="ru-RU"/>
              </w:rPr>
              <w:t xml:space="preserve"> молодого педагога.</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6.</w:t>
            </w:r>
          </w:p>
        </w:tc>
        <w:tc>
          <w:tcPr>
            <w:tcW w:w="2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Введение в процесс аттестации.</w:t>
            </w:r>
          </w:p>
        </w:tc>
        <w:tc>
          <w:tcPr>
            <w:tcW w:w="366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Изучение нормативных документов по аттестации педагогических работников.</w:t>
            </w:r>
          </w:p>
        </w:tc>
        <w:tc>
          <w:tcPr>
            <w:tcW w:w="27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Подготовка  к прохождению аттестации.</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7.</w:t>
            </w:r>
          </w:p>
        </w:tc>
        <w:tc>
          <w:tcPr>
            <w:tcW w:w="2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xml:space="preserve">Проектирование  конспектов ООД в контексте  требований ФГОС </w:t>
            </w:r>
            <w:proofErr w:type="gramStart"/>
            <w:r w:rsidRPr="0000008C">
              <w:rPr>
                <w:rFonts w:ascii="Times New Roman" w:eastAsia="Times New Roman" w:hAnsi="Times New Roman" w:cs="Times New Roman"/>
                <w:color w:val="000000"/>
                <w:sz w:val="26"/>
                <w:lang w:eastAsia="ru-RU"/>
              </w:rPr>
              <w:t>ДО</w:t>
            </w:r>
            <w:proofErr w:type="gramEnd"/>
            <w:r w:rsidRPr="0000008C">
              <w:rPr>
                <w:rFonts w:ascii="Times New Roman" w:eastAsia="Times New Roman" w:hAnsi="Times New Roman" w:cs="Times New Roman"/>
                <w:color w:val="000000"/>
                <w:sz w:val="26"/>
                <w:lang w:eastAsia="ru-RU"/>
              </w:rPr>
              <w:t>.</w:t>
            </w:r>
          </w:p>
        </w:tc>
        <w:tc>
          <w:tcPr>
            <w:tcW w:w="366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Организация самостоятельного проектирования конспекта ООД. Видеосъемка ООД. Анализ и самоанализ ООД.</w:t>
            </w:r>
          </w:p>
        </w:tc>
        <w:tc>
          <w:tcPr>
            <w:tcW w:w="27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Компетентность молодого педагога в проектировании и анализе ООД.</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8.</w:t>
            </w:r>
          </w:p>
        </w:tc>
        <w:tc>
          <w:tcPr>
            <w:tcW w:w="2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xml:space="preserve">Мониторинг профессионального </w:t>
            </w:r>
            <w:r w:rsidRPr="0000008C">
              <w:rPr>
                <w:rFonts w:ascii="Times New Roman" w:eastAsia="Times New Roman" w:hAnsi="Times New Roman" w:cs="Times New Roman"/>
                <w:color w:val="000000"/>
                <w:sz w:val="26"/>
                <w:lang w:eastAsia="ru-RU"/>
              </w:rPr>
              <w:lastRenderedPageBreak/>
              <w:t>роста  молодого педагога.</w:t>
            </w:r>
          </w:p>
        </w:tc>
        <w:tc>
          <w:tcPr>
            <w:tcW w:w="366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lastRenderedPageBreak/>
              <w:t xml:space="preserve">Выбор диагностических методик. Осуществление </w:t>
            </w:r>
            <w:r w:rsidRPr="0000008C">
              <w:rPr>
                <w:rFonts w:ascii="Times New Roman" w:eastAsia="Times New Roman" w:hAnsi="Times New Roman" w:cs="Times New Roman"/>
                <w:color w:val="000000"/>
                <w:sz w:val="26"/>
                <w:lang w:eastAsia="ru-RU"/>
              </w:rPr>
              <w:lastRenderedPageBreak/>
              <w:t>мониторинга.</w:t>
            </w:r>
          </w:p>
        </w:tc>
        <w:tc>
          <w:tcPr>
            <w:tcW w:w="27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lastRenderedPageBreak/>
              <w:t>Коррекция ИП.</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lastRenderedPageBreak/>
              <w:t>9.</w:t>
            </w:r>
          </w:p>
        </w:tc>
        <w:tc>
          <w:tcPr>
            <w:tcW w:w="2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Определение технического задания</w:t>
            </w:r>
          </w:p>
        </w:tc>
        <w:tc>
          <w:tcPr>
            <w:tcW w:w="366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Разработка технического задания (с учетом результатов мониторинга или на основе перспектив работы на следующий год)</w:t>
            </w:r>
          </w:p>
        </w:tc>
        <w:tc>
          <w:tcPr>
            <w:tcW w:w="27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Коррекция ИП.</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10.</w:t>
            </w:r>
          </w:p>
        </w:tc>
        <w:tc>
          <w:tcPr>
            <w:tcW w:w="2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Итоги реализации программы</w:t>
            </w:r>
          </w:p>
        </w:tc>
        <w:tc>
          <w:tcPr>
            <w:tcW w:w="366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Подготовка отчета наставника.</w:t>
            </w:r>
          </w:p>
        </w:tc>
        <w:tc>
          <w:tcPr>
            <w:tcW w:w="27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rPr>
                <w:rFonts w:ascii="Arial" w:eastAsia="Times New Roman" w:hAnsi="Arial" w:cs="Arial"/>
                <w:color w:val="666666"/>
                <w:sz w:val="1"/>
                <w:szCs w:val="19"/>
                <w:lang w:eastAsia="ru-RU"/>
              </w:rPr>
            </w:pPr>
          </w:p>
        </w:tc>
      </w:tr>
      <w:tr w:rsidR="0000008C" w:rsidRPr="0000008C" w:rsidTr="0000008C">
        <w:tc>
          <w:tcPr>
            <w:tcW w:w="9542"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center"/>
              <w:rPr>
                <w:rFonts w:ascii="Times New Roman" w:eastAsia="Times New Roman" w:hAnsi="Times New Roman" w:cs="Times New Roman"/>
                <w:color w:val="000000"/>
                <w:sz w:val="20"/>
                <w:szCs w:val="20"/>
                <w:lang w:eastAsia="ru-RU"/>
              </w:rPr>
            </w:pP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1.</w:t>
            </w:r>
          </w:p>
        </w:tc>
        <w:tc>
          <w:tcPr>
            <w:tcW w:w="26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xml:space="preserve">Освоение </w:t>
            </w:r>
            <w:proofErr w:type="gramStart"/>
            <w:r w:rsidRPr="0000008C">
              <w:rPr>
                <w:rFonts w:ascii="Times New Roman" w:eastAsia="Times New Roman" w:hAnsi="Times New Roman" w:cs="Times New Roman"/>
                <w:color w:val="000000"/>
                <w:sz w:val="26"/>
                <w:lang w:eastAsia="ru-RU"/>
              </w:rPr>
              <w:t>современных</w:t>
            </w:r>
            <w:proofErr w:type="gramEnd"/>
          </w:p>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педагогических технологий</w:t>
            </w:r>
          </w:p>
        </w:tc>
        <w:tc>
          <w:tcPr>
            <w:tcW w:w="392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Планирование и организация мастер-классов наставника и других педагогов.</w:t>
            </w:r>
          </w:p>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xml:space="preserve">Организация работы </w:t>
            </w:r>
            <w:proofErr w:type="spellStart"/>
            <w:r w:rsidRPr="0000008C">
              <w:rPr>
                <w:rFonts w:ascii="Times New Roman" w:eastAsia="Times New Roman" w:hAnsi="Times New Roman" w:cs="Times New Roman"/>
                <w:color w:val="000000"/>
                <w:sz w:val="26"/>
                <w:lang w:eastAsia="ru-RU"/>
              </w:rPr>
              <w:t>педмастерской</w:t>
            </w:r>
            <w:proofErr w:type="spellEnd"/>
            <w:r w:rsidRPr="0000008C">
              <w:rPr>
                <w:rFonts w:ascii="Times New Roman" w:eastAsia="Times New Roman" w:hAnsi="Times New Roman" w:cs="Times New Roman"/>
                <w:color w:val="000000"/>
                <w:sz w:val="26"/>
                <w:lang w:eastAsia="ru-RU"/>
              </w:rPr>
              <w:t xml:space="preserve"> по проектированию ООД с  использованием конкретных технологий.</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Самостоятельно разработанные конспекты ООД, планы воспитательно-образовательной деятельности с использованием конкретных педагогических технологий.</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2.</w:t>
            </w:r>
          </w:p>
        </w:tc>
        <w:tc>
          <w:tcPr>
            <w:tcW w:w="26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Проведение мониторинга освоения образовательной программы воспитанниками.</w:t>
            </w:r>
          </w:p>
        </w:tc>
        <w:tc>
          <w:tcPr>
            <w:tcW w:w="392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Индивидуальное консультирование по возникающим вопросам.</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Самостоятельно составленные аналитическая справка, индивидуальные образовательные маршруты.</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3.</w:t>
            </w:r>
          </w:p>
        </w:tc>
        <w:tc>
          <w:tcPr>
            <w:tcW w:w="26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xml:space="preserve">Проектирование  конспектов ООД в контексте  требований ФГОС </w:t>
            </w:r>
            <w:proofErr w:type="gramStart"/>
            <w:r w:rsidRPr="0000008C">
              <w:rPr>
                <w:rFonts w:ascii="Times New Roman" w:eastAsia="Times New Roman" w:hAnsi="Times New Roman" w:cs="Times New Roman"/>
                <w:color w:val="000000"/>
                <w:sz w:val="26"/>
                <w:lang w:eastAsia="ru-RU"/>
              </w:rPr>
              <w:t>ДО</w:t>
            </w:r>
            <w:proofErr w:type="gramEnd"/>
            <w:r w:rsidRPr="0000008C">
              <w:rPr>
                <w:rFonts w:ascii="Times New Roman" w:eastAsia="Times New Roman" w:hAnsi="Times New Roman" w:cs="Times New Roman"/>
                <w:color w:val="000000"/>
                <w:sz w:val="26"/>
                <w:lang w:eastAsia="ru-RU"/>
              </w:rPr>
              <w:t>.</w:t>
            </w:r>
          </w:p>
        </w:tc>
        <w:tc>
          <w:tcPr>
            <w:tcW w:w="392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Организация самостоятельного проектирования конспекта ООД. Открытые показы. Анализ и самоанализ ООД.</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Компетентность молодого педагога в самостоятельном проектировании и анализе ООД.4.</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4.</w:t>
            </w:r>
          </w:p>
        </w:tc>
        <w:tc>
          <w:tcPr>
            <w:tcW w:w="26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Разработка рабочей программы.  </w:t>
            </w:r>
          </w:p>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Ведение педагогической документации.</w:t>
            </w:r>
          </w:p>
        </w:tc>
        <w:tc>
          <w:tcPr>
            <w:tcW w:w="392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Индивидуальное консультирование по возникающим вопросам.</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Самостоятельно разработанная рабочая программа. Компетентность в оформлении документации.</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5.</w:t>
            </w:r>
          </w:p>
        </w:tc>
        <w:tc>
          <w:tcPr>
            <w:tcW w:w="26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xml:space="preserve">Реализация </w:t>
            </w:r>
            <w:proofErr w:type="spellStart"/>
            <w:r w:rsidRPr="0000008C">
              <w:rPr>
                <w:rFonts w:ascii="Times New Roman" w:eastAsia="Times New Roman" w:hAnsi="Times New Roman" w:cs="Times New Roman"/>
                <w:color w:val="000000"/>
                <w:sz w:val="26"/>
                <w:lang w:eastAsia="ru-RU"/>
              </w:rPr>
              <w:t>культурно-досуговой</w:t>
            </w:r>
            <w:proofErr w:type="spellEnd"/>
            <w:r w:rsidRPr="0000008C">
              <w:rPr>
                <w:rFonts w:ascii="Times New Roman" w:eastAsia="Times New Roman" w:hAnsi="Times New Roman" w:cs="Times New Roman"/>
                <w:color w:val="000000"/>
                <w:sz w:val="26"/>
                <w:lang w:eastAsia="ru-RU"/>
              </w:rPr>
              <w:t xml:space="preserve"> деятельности.</w:t>
            </w:r>
          </w:p>
        </w:tc>
        <w:tc>
          <w:tcPr>
            <w:tcW w:w="392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Индивидуальное консультирование по возникающим вопросам.</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Наличие самостоятельно разработанных сценариев.</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6.</w:t>
            </w:r>
          </w:p>
        </w:tc>
        <w:tc>
          <w:tcPr>
            <w:tcW w:w="26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Аттестация.</w:t>
            </w:r>
          </w:p>
        </w:tc>
        <w:tc>
          <w:tcPr>
            <w:tcW w:w="392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Консультирование по оформлению документов.</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Аттестация молодого педагога на первую квалификационную категорию.</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lastRenderedPageBreak/>
              <w:t>7.</w:t>
            </w:r>
          </w:p>
        </w:tc>
        <w:tc>
          <w:tcPr>
            <w:tcW w:w="26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Диссеминация педагогического опыта.</w:t>
            </w:r>
          </w:p>
        </w:tc>
        <w:tc>
          <w:tcPr>
            <w:tcW w:w="392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Оказание методической помощи в обобщении и презентации педагогического опыта.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Публикация педагогического опыта, организация методической выставки достижений, участие в конкурсах профессионального мастерства, выступления на педсоветах, семинарах, конференциях.</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8.</w:t>
            </w:r>
          </w:p>
        </w:tc>
        <w:tc>
          <w:tcPr>
            <w:tcW w:w="26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Мониторинг профессионального роста  молодого педагога.</w:t>
            </w:r>
          </w:p>
        </w:tc>
        <w:tc>
          <w:tcPr>
            <w:tcW w:w="392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Выбор диагностических методик. Осуществление мониторинга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rPr>
                <w:rFonts w:ascii="Arial" w:eastAsia="Times New Roman" w:hAnsi="Arial" w:cs="Arial"/>
                <w:color w:val="666666"/>
                <w:sz w:val="1"/>
                <w:szCs w:val="19"/>
                <w:lang w:eastAsia="ru-RU"/>
              </w:rPr>
            </w:pP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9.</w:t>
            </w:r>
          </w:p>
        </w:tc>
        <w:tc>
          <w:tcPr>
            <w:tcW w:w="26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Итоги реализации программы.</w:t>
            </w:r>
          </w:p>
        </w:tc>
        <w:tc>
          <w:tcPr>
            <w:tcW w:w="392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Подготовка отчета наставника и молодого педагога.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rPr>
                <w:rFonts w:ascii="Arial" w:eastAsia="Times New Roman" w:hAnsi="Arial" w:cs="Arial"/>
                <w:color w:val="666666"/>
                <w:sz w:val="1"/>
                <w:szCs w:val="19"/>
                <w:lang w:eastAsia="ru-RU"/>
              </w:rPr>
            </w:pPr>
          </w:p>
        </w:tc>
      </w:tr>
    </w:tbl>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r>
        <w:rPr>
          <w:rFonts w:ascii="Times New Roman" w:eastAsia="Times New Roman" w:hAnsi="Times New Roman" w:cs="Times New Roman"/>
          <w:color w:val="000000"/>
          <w:sz w:val="26"/>
          <w:lang w:eastAsia="ru-RU"/>
        </w:rPr>
        <w:t xml:space="preserve">Старший воспитатель: </w:t>
      </w:r>
      <w:proofErr w:type="spellStart"/>
      <w:r>
        <w:rPr>
          <w:rFonts w:ascii="Times New Roman" w:eastAsia="Times New Roman" w:hAnsi="Times New Roman" w:cs="Times New Roman"/>
          <w:color w:val="000000"/>
          <w:sz w:val="26"/>
          <w:lang w:eastAsia="ru-RU"/>
        </w:rPr>
        <w:t>Мусинова</w:t>
      </w:r>
      <w:proofErr w:type="spellEnd"/>
      <w:r>
        <w:rPr>
          <w:rFonts w:ascii="Times New Roman" w:eastAsia="Times New Roman" w:hAnsi="Times New Roman" w:cs="Times New Roman"/>
          <w:color w:val="000000"/>
          <w:sz w:val="26"/>
          <w:lang w:eastAsia="ru-RU"/>
        </w:rPr>
        <w:t xml:space="preserve"> А.</w:t>
      </w: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sectPr w:rsidR="0013215D" w:rsidSect="00BD183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F54081"/>
    <w:multiLevelType w:val="multilevel"/>
    <w:tmpl w:val="A9524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D673C8A"/>
    <w:multiLevelType w:val="multilevel"/>
    <w:tmpl w:val="6838A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proofState w:spelling="clean" w:grammar="clean"/>
  <w:defaultTabStop w:val="708"/>
  <w:characterSpacingControl w:val="doNotCompress"/>
  <w:compat/>
  <w:rsids>
    <w:rsidRoot w:val="0000008C"/>
    <w:rsid w:val="0000008C"/>
    <w:rsid w:val="00020504"/>
    <w:rsid w:val="0011773D"/>
    <w:rsid w:val="0013215D"/>
    <w:rsid w:val="001803D0"/>
    <w:rsid w:val="0020253F"/>
    <w:rsid w:val="00411555"/>
    <w:rsid w:val="004C1FFD"/>
    <w:rsid w:val="00542E32"/>
    <w:rsid w:val="005F0F86"/>
    <w:rsid w:val="006E0C01"/>
    <w:rsid w:val="007F407A"/>
    <w:rsid w:val="00800DE2"/>
    <w:rsid w:val="00836326"/>
    <w:rsid w:val="008527DF"/>
    <w:rsid w:val="009D58AC"/>
    <w:rsid w:val="00B02CB8"/>
    <w:rsid w:val="00B4076B"/>
    <w:rsid w:val="00BD1838"/>
    <w:rsid w:val="00E23F13"/>
    <w:rsid w:val="00E66290"/>
    <w:rsid w:val="00E836DA"/>
    <w:rsid w:val="00F072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18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6">
    <w:name w:val="c16"/>
    <w:basedOn w:val="a"/>
    <w:rsid w:val="000000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7">
    <w:name w:val="c67"/>
    <w:basedOn w:val="a0"/>
    <w:rsid w:val="0000008C"/>
  </w:style>
  <w:style w:type="paragraph" w:customStyle="1" w:styleId="c0">
    <w:name w:val="c0"/>
    <w:basedOn w:val="a"/>
    <w:rsid w:val="000000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7">
    <w:name w:val="c77"/>
    <w:basedOn w:val="a0"/>
    <w:rsid w:val="0000008C"/>
  </w:style>
  <w:style w:type="character" w:customStyle="1" w:styleId="c3">
    <w:name w:val="c3"/>
    <w:basedOn w:val="a0"/>
    <w:rsid w:val="0000008C"/>
  </w:style>
  <w:style w:type="paragraph" w:customStyle="1" w:styleId="c46">
    <w:name w:val="c46"/>
    <w:basedOn w:val="a"/>
    <w:rsid w:val="000000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0000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00008C"/>
  </w:style>
  <w:style w:type="paragraph" w:customStyle="1" w:styleId="c4">
    <w:name w:val="c4"/>
    <w:basedOn w:val="a"/>
    <w:rsid w:val="000000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rsid w:val="000000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rsid w:val="000000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3">
    <w:name w:val="c33"/>
    <w:basedOn w:val="a0"/>
    <w:rsid w:val="0000008C"/>
  </w:style>
  <w:style w:type="character" w:customStyle="1" w:styleId="c12">
    <w:name w:val="c12"/>
    <w:basedOn w:val="a0"/>
    <w:rsid w:val="0000008C"/>
  </w:style>
  <w:style w:type="character" w:customStyle="1" w:styleId="c64">
    <w:name w:val="c64"/>
    <w:basedOn w:val="a0"/>
    <w:rsid w:val="0000008C"/>
  </w:style>
  <w:style w:type="paragraph" w:customStyle="1" w:styleId="c58">
    <w:name w:val="c58"/>
    <w:basedOn w:val="a"/>
    <w:rsid w:val="000000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0000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0000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
    <w:name w:val="c39"/>
    <w:basedOn w:val="a"/>
    <w:rsid w:val="000000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0000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rsid w:val="000000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4">
    <w:name w:val="c104"/>
    <w:basedOn w:val="a0"/>
    <w:rsid w:val="0000008C"/>
  </w:style>
  <w:style w:type="character" w:customStyle="1" w:styleId="c85">
    <w:name w:val="c85"/>
    <w:basedOn w:val="a0"/>
    <w:rsid w:val="0000008C"/>
  </w:style>
  <w:style w:type="paragraph" w:styleId="a3">
    <w:name w:val="Balloon Text"/>
    <w:basedOn w:val="a"/>
    <w:link w:val="a4"/>
    <w:uiPriority w:val="99"/>
    <w:semiHidden/>
    <w:unhideWhenUsed/>
    <w:rsid w:val="0000008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0008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3569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10</Pages>
  <Words>2700</Words>
  <Characters>15391</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5</cp:revision>
  <dcterms:created xsi:type="dcterms:W3CDTF">2021-05-26T07:57:00Z</dcterms:created>
  <dcterms:modified xsi:type="dcterms:W3CDTF">2022-03-03T11:15:00Z</dcterms:modified>
</cp:coreProperties>
</file>