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700" w:right="2300" w:hanging="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Аннотация к рабочей программе старшей группы (5-6 лет)</w:t>
      </w:r>
    </w:p>
    <w:p w:rsidR="00932D8C" w:rsidRDefault="00932D8C" w:rsidP="00932D8C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образовательной деятельности в старшей группе на 2019-2020 учебный год разработана в соответствии с образовательной программой </w:t>
      </w:r>
      <w:r>
        <w:rPr>
          <w:rFonts w:ascii="Times New Roman" w:hAnsi="Times New Roman" w:cs="Times New Roman"/>
          <w:sz w:val="24"/>
          <w:szCs w:val="24"/>
        </w:rPr>
        <w:t>МКДОУ «Детский сад № 4 «Малышок»»</w:t>
      </w:r>
      <w:r>
        <w:rPr>
          <w:rFonts w:ascii="Times New Roman" w:hAnsi="Times New Roman"/>
          <w:sz w:val="24"/>
          <w:szCs w:val="24"/>
        </w:rPr>
        <w:t xml:space="preserve">, с учетом основной образовательной программы дошкольного образования «От рождения до школы» под редакцией Н. 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 С. Комаровой, М. А. Васильевой, в соответствии с федеральным государственным образовательным стандартом дошкольного образования (далее – ФГОС) и предусмотрена для организации образовательной деятельности с детьми в возрасте от 5-6 лет.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Программы учитывает возрастные и индивидуальные особенности детей, воспитывающихся в образовательном Учреждении.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70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8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Цель Рабочей программы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создание условий для максимального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индивидуального возрастного потенциала, всестороннего и гармоничного развития каждого ребенка и его позитивной социализации, радостного и содержательного проживания детьми периода дошкольного детства.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Группа функционирует в режиме 10,5 - часового пребывания воспитанников в период с 07.30 до 18.00 при 5-дневной рабочей неделе. </w:t>
      </w: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 реализуется в течение всего времени пребывания воспитанников в детском саду. Воспитание и обучение носит светский, общедоступный характер и ведется на русском языке.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13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40" w:lineRule="auto"/>
        <w:ind w:left="2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Используемые программы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30" w:lineRule="auto"/>
        <w:ind w:left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образовательного процесса выстроено на основе: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2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основной образовательной программы дошкольного образования «От рождения до школы» /под ред. Н.Е.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 xml:space="preserve">, Т.С. Комаровой, М.А. Васильевой;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образовательной программы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>МКДОУ «Детский сад № 4 «Малышок»»</w:t>
      </w:r>
      <w:r>
        <w:rPr>
          <w:rFonts w:ascii="Times New Roman" w:hAnsi="Times New Roman"/>
          <w:sz w:val="24"/>
          <w:szCs w:val="24"/>
        </w:rPr>
        <w:t>;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парциальных программ;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1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программ, формируемых участниками образовательных отношений.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Характеристика взаимодействия педагогического коллектива с семьями детей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2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Ведущая цель – создание необходимых условий для формирования ответственных взаимоотношений с семьями воспитанников и развития компетентности родителей; обеспечение права родителей на уважение и понимание, на участие в жизни детского сада.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01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both"/>
        <w:rPr>
          <w:rFonts w:ascii="Times New Roman" w:hAnsi="Times New Roman"/>
          <w:b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задачи взаимодействия детского сада с семьей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9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Информирование друг друга об актуальных задачах воспитания и обучения детей и о возможностях детского сада и семьи в решении данных задач.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8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условий для разнообразного по содержанию и формам сотрудничества.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0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Привлечение семей воспитанников к участию в совместных с педагогами мероприятиях.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9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40" w:lineRule="auto"/>
        <w:ind w:left="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Формы взаимодействия с родителями (законными представителями)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86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7" w:lineRule="exact"/>
        <w:ind w:right="7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Опрос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Групповые родительские встречи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Анкетирование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День добрых дел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9" w:lineRule="exact"/>
        <w:ind w:right="4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День открытых дверей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9" w:lineRule="exact"/>
        <w:ind w:right="4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Праздники, утренники, развлечения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Выставки работ родителей и детей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313" w:lineRule="exact"/>
        <w:ind w:right="48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Смотры-конкурсы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Проектная деятельность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98" w:lineRule="exact"/>
        <w:ind w:right="6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Информационно-просветительские (папки-передвижки, папки-ширмы,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стенды и др.) 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41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Основные принципы взаимодействия с семьями воспитанников:</w:t>
      </w:r>
    </w:p>
    <w:p w:rsidR="00932D8C" w:rsidRDefault="00932D8C" w:rsidP="00932D8C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hAnsi="Times New Roman"/>
          <w:sz w:val="24"/>
          <w:szCs w:val="24"/>
        </w:rPr>
      </w:pP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7" w:lineRule="exact"/>
        <w:ind w:right="1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Открытость для семьи, сотрудничество педагогов и родителей в воспитании детей. </w:t>
      </w:r>
    </w:p>
    <w:p w:rsidR="00932D8C" w:rsidRDefault="00932D8C" w:rsidP="00932D8C">
      <w:pPr>
        <w:widowControl w:val="0"/>
        <w:overflowPunct w:val="0"/>
        <w:autoSpaceDE w:val="0"/>
        <w:autoSpaceDN w:val="0"/>
        <w:adjustRightInd w:val="0"/>
        <w:spacing w:after="0" w:line="287" w:lineRule="exact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единой РППС, обеспечивающей одинаковые подходы к развитию ребенка в семье и детском саду.</w:t>
      </w:r>
    </w:p>
    <w:p w:rsidR="00EF3538" w:rsidRDefault="00EF3538">
      <w:bookmarkStart w:id="0" w:name="_GoBack"/>
      <w:bookmarkEnd w:id="0"/>
    </w:p>
    <w:sectPr w:rsidR="00EF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55D"/>
    <w:rsid w:val="0071255D"/>
    <w:rsid w:val="00932D8C"/>
    <w:rsid w:val="00E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6EFFB-FF66-481A-954A-0429B4AF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D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3</cp:revision>
  <dcterms:created xsi:type="dcterms:W3CDTF">2020-03-11T04:31:00Z</dcterms:created>
  <dcterms:modified xsi:type="dcterms:W3CDTF">2020-03-11T04:31:00Z</dcterms:modified>
</cp:coreProperties>
</file>